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1F7" w:rsidRPr="00F9075A" w:rsidRDefault="001771F7" w:rsidP="002D2E7A">
      <w:pPr>
        <w:jc w:val="center"/>
        <w:rPr>
          <w:sz w:val="28"/>
        </w:rPr>
      </w:pPr>
    </w:p>
    <w:p w:rsidR="001771F7" w:rsidRPr="00F9075A" w:rsidRDefault="001771F7" w:rsidP="002D2E7A">
      <w:pPr>
        <w:jc w:val="center"/>
        <w:rPr>
          <w:sz w:val="28"/>
        </w:rPr>
      </w:pPr>
    </w:p>
    <w:p w:rsidR="001771F7" w:rsidRPr="00F9075A" w:rsidRDefault="001771F7" w:rsidP="002D2E7A">
      <w:pPr>
        <w:jc w:val="center"/>
        <w:rPr>
          <w:sz w:val="28"/>
        </w:rPr>
      </w:pPr>
    </w:p>
    <w:p w:rsidR="00350296" w:rsidRPr="00787B76" w:rsidRDefault="00787B76" w:rsidP="00350296">
      <w:pPr>
        <w:jc w:val="center"/>
        <w:rPr>
          <w:sz w:val="44"/>
          <w:szCs w:val="44"/>
        </w:rPr>
      </w:pPr>
      <w:r>
        <w:rPr>
          <w:sz w:val="44"/>
          <w:szCs w:val="44"/>
        </w:rPr>
        <w:t>Programa Produção de Ações Habitacionais</w:t>
      </w:r>
    </w:p>
    <w:p w:rsidR="001771F7" w:rsidRPr="00F9075A" w:rsidRDefault="001771F7" w:rsidP="001771F7">
      <w:pPr>
        <w:jc w:val="center"/>
        <w:rPr>
          <w:sz w:val="28"/>
        </w:rPr>
      </w:pPr>
    </w:p>
    <w:p w:rsidR="001771F7" w:rsidRPr="00F9075A" w:rsidRDefault="001771F7" w:rsidP="001771F7">
      <w:pPr>
        <w:jc w:val="center"/>
        <w:rPr>
          <w:sz w:val="28"/>
        </w:rPr>
      </w:pPr>
    </w:p>
    <w:p w:rsidR="001771F7" w:rsidRPr="00F9075A" w:rsidRDefault="001771F7" w:rsidP="001771F7">
      <w:pPr>
        <w:jc w:val="center"/>
        <w:rPr>
          <w:sz w:val="28"/>
        </w:rPr>
      </w:pPr>
    </w:p>
    <w:p w:rsidR="00787B76" w:rsidRPr="00F9075A" w:rsidRDefault="00787B76" w:rsidP="001771F7">
      <w:pPr>
        <w:jc w:val="center"/>
        <w:rPr>
          <w:sz w:val="28"/>
        </w:rPr>
      </w:pPr>
    </w:p>
    <w:p w:rsidR="00350296" w:rsidRDefault="00350296" w:rsidP="001771F7">
      <w:pPr>
        <w:jc w:val="center"/>
        <w:rPr>
          <w:sz w:val="28"/>
        </w:rPr>
      </w:pPr>
    </w:p>
    <w:p w:rsidR="00F9075A" w:rsidRDefault="00F9075A" w:rsidP="001771F7">
      <w:pPr>
        <w:jc w:val="center"/>
        <w:rPr>
          <w:sz w:val="28"/>
        </w:rPr>
      </w:pPr>
    </w:p>
    <w:p w:rsidR="00F9075A" w:rsidRDefault="00F9075A" w:rsidP="001771F7">
      <w:pPr>
        <w:jc w:val="center"/>
        <w:rPr>
          <w:sz w:val="28"/>
        </w:rPr>
      </w:pPr>
    </w:p>
    <w:p w:rsidR="00F9075A" w:rsidRDefault="00F9075A" w:rsidP="001771F7">
      <w:pPr>
        <w:jc w:val="center"/>
        <w:rPr>
          <w:sz w:val="28"/>
        </w:rPr>
      </w:pPr>
    </w:p>
    <w:p w:rsidR="00F9075A" w:rsidRPr="00F9075A" w:rsidRDefault="00F9075A" w:rsidP="001771F7">
      <w:pPr>
        <w:jc w:val="center"/>
        <w:rPr>
          <w:sz w:val="28"/>
        </w:rPr>
      </w:pPr>
    </w:p>
    <w:p w:rsidR="001771F7" w:rsidRPr="00F9075A" w:rsidRDefault="00787B76" w:rsidP="00F9075A">
      <w:pPr>
        <w:spacing w:line="360" w:lineRule="auto"/>
        <w:jc w:val="center"/>
        <w:rPr>
          <w:b/>
          <w:sz w:val="60"/>
          <w:szCs w:val="60"/>
        </w:rPr>
      </w:pPr>
      <w:r w:rsidRPr="00F9075A">
        <w:rPr>
          <w:b/>
          <w:sz w:val="60"/>
          <w:szCs w:val="60"/>
        </w:rPr>
        <w:t>CONSTRUÇÃO DE</w:t>
      </w:r>
    </w:p>
    <w:p w:rsidR="001771F7" w:rsidRPr="00F9075A" w:rsidRDefault="00787B76" w:rsidP="00F9075A">
      <w:pPr>
        <w:spacing w:line="360" w:lineRule="auto"/>
        <w:jc w:val="center"/>
        <w:rPr>
          <w:b/>
          <w:sz w:val="60"/>
          <w:szCs w:val="60"/>
        </w:rPr>
      </w:pPr>
      <w:r w:rsidRPr="00F9075A">
        <w:rPr>
          <w:b/>
          <w:sz w:val="60"/>
          <w:szCs w:val="60"/>
        </w:rPr>
        <w:t>UNIDADES HABITACIONAIS</w:t>
      </w:r>
    </w:p>
    <w:p w:rsidR="00787B76" w:rsidRPr="00F9075A" w:rsidRDefault="00787B76" w:rsidP="001771F7">
      <w:pPr>
        <w:jc w:val="center"/>
        <w:rPr>
          <w:sz w:val="28"/>
        </w:rPr>
      </w:pPr>
    </w:p>
    <w:p w:rsidR="00313520" w:rsidRDefault="00313520" w:rsidP="001771F7">
      <w:pPr>
        <w:jc w:val="center"/>
        <w:rPr>
          <w:b/>
          <w:sz w:val="36"/>
          <w:szCs w:val="36"/>
        </w:rPr>
      </w:pPr>
      <w:proofErr w:type="gramStart"/>
      <w:r w:rsidRPr="00313520">
        <w:rPr>
          <w:b/>
          <w:sz w:val="36"/>
          <w:szCs w:val="36"/>
        </w:rPr>
        <w:t>(</w:t>
      </w:r>
      <w:r w:rsidR="00240388">
        <w:rPr>
          <w:b/>
          <w:sz w:val="36"/>
          <w:szCs w:val="36"/>
        </w:rPr>
        <w:t xml:space="preserve">PARA </w:t>
      </w:r>
      <w:r w:rsidRPr="00313520">
        <w:rPr>
          <w:b/>
          <w:sz w:val="36"/>
          <w:szCs w:val="36"/>
        </w:rPr>
        <w:t>MUNICÍPIOS SELECIONADOS</w:t>
      </w:r>
    </w:p>
    <w:p w:rsidR="001771F7" w:rsidRPr="00313520" w:rsidRDefault="00313520" w:rsidP="001771F7">
      <w:pPr>
        <w:jc w:val="center"/>
        <w:rPr>
          <w:b/>
          <w:sz w:val="36"/>
          <w:szCs w:val="36"/>
        </w:rPr>
      </w:pPr>
      <w:r w:rsidRPr="00313520">
        <w:rPr>
          <w:b/>
          <w:sz w:val="36"/>
          <w:szCs w:val="36"/>
        </w:rPr>
        <w:t>NA</w:t>
      </w:r>
      <w:r>
        <w:rPr>
          <w:b/>
          <w:sz w:val="36"/>
          <w:szCs w:val="36"/>
        </w:rPr>
        <w:t xml:space="preserve"> </w:t>
      </w:r>
      <w:r w:rsidR="00AE4234" w:rsidRPr="00313520">
        <w:rPr>
          <w:b/>
          <w:sz w:val="36"/>
          <w:szCs w:val="36"/>
        </w:rPr>
        <w:t xml:space="preserve">CONSULTA </w:t>
      </w:r>
      <w:r w:rsidR="00787B76" w:rsidRPr="00313520">
        <w:rPr>
          <w:b/>
          <w:sz w:val="36"/>
          <w:szCs w:val="36"/>
        </w:rPr>
        <w:t>POPULAR</w:t>
      </w:r>
      <w:r w:rsidRPr="00313520">
        <w:rPr>
          <w:b/>
          <w:sz w:val="36"/>
          <w:szCs w:val="36"/>
        </w:rPr>
        <w:t>)</w:t>
      </w:r>
      <w:proofErr w:type="gramEnd"/>
    </w:p>
    <w:p w:rsidR="00531CE2" w:rsidRPr="00F9075A" w:rsidRDefault="00531CE2" w:rsidP="00531CE2">
      <w:pPr>
        <w:jc w:val="center"/>
        <w:rPr>
          <w:sz w:val="28"/>
        </w:rPr>
      </w:pPr>
    </w:p>
    <w:p w:rsidR="00531CE2" w:rsidRPr="00F9075A" w:rsidRDefault="00531CE2" w:rsidP="00787B76">
      <w:pPr>
        <w:jc w:val="center"/>
        <w:rPr>
          <w:sz w:val="28"/>
        </w:rPr>
      </w:pPr>
    </w:p>
    <w:p w:rsidR="001771F7" w:rsidRPr="00787B76" w:rsidRDefault="001771F7" w:rsidP="00787B76">
      <w:pPr>
        <w:pBdr>
          <w:top w:val="single" w:sz="12" w:space="1" w:color="auto"/>
          <w:bottom w:val="single" w:sz="12" w:space="1" w:color="auto"/>
        </w:pBdr>
        <w:jc w:val="center"/>
        <w:rPr>
          <w:sz w:val="120"/>
          <w:szCs w:val="120"/>
        </w:rPr>
      </w:pPr>
      <w:r w:rsidRPr="00787B76">
        <w:rPr>
          <w:sz w:val="120"/>
          <w:szCs w:val="120"/>
        </w:rPr>
        <w:t>20</w:t>
      </w:r>
      <w:r w:rsidR="007465D5" w:rsidRPr="00787B76">
        <w:rPr>
          <w:sz w:val="120"/>
          <w:szCs w:val="120"/>
        </w:rPr>
        <w:t>1</w:t>
      </w:r>
      <w:r w:rsidR="00AE4234">
        <w:rPr>
          <w:sz w:val="120"/>
          <w:szCs w:val="120"/>
        </w:rPr>
        <w:t>7/2018</w:t>
      </w:r>
    </w:p>
    <w:p w:rsidR="00F9075A" w:rsidRPr="00F51D28" w:rsidRDefault="00F9075A" w:rsidP="00F9075A">
      <w:pPr>
        <w:rPr>
          <w:sz w:val="28"/>
        </w:rPr>
      </w:pPr>
    </w:p>
    <w:p w:rsidR="00F9075A" w:rsidRPr="00F51D28" w:rsidRDefault="00F9075A" w:rsidP="00F9075A">
      <w:pPr>
        <w:rPr>
          <w:sz w:val="28"/>
        </w:rPr>
      </w:pPr>
      <w:bookmarkStart w:id="0" w:name="_GoBack"/>
      <w:bookmarkEnd w:id="0"/>
    </w:p>
    <w:p w:rsidR="00F9075A" w:rsidRPr="00F51D28" w:rsidRDefault="00F9075A" w:rsidP="00F9075A">
      <w:pPr>
        <w:rPr>
          <w:sz w:val="28"/>
        </w:rPr>
      </w:pPr>
    </w:p>
    <w:p w:rsidR="00F9075A" w:rsidRPr="00F51D28" w:rsidRDefault="00F9075A" w:rsidP="00F9075A">
      <w:pPr>
        <w:rPr>
          <w:sz w:val="28"/>
        </w:rPr>
      </w:pPr>
    </w:p>
    <w:p w:rsidR="00F9075A" w:rsidRPr="00F51D28" w:rsidRDefault="00F9075A" w:rsidP="00F9075A">
      <w:pPr>
        <w:rPr>
          <w:sz w:val="28"/>
        </w:rPr>
      </w:pPr>
    </w:p>
    <w:p w:rsidR="00F9075A" w:rsidRDefault="00F9075A" w:rsidP="00F9075A">
      <w:pPr>
        <w:rPr>
          <w:sz w:val="28"/>
        </w:rPr>
      </w:pPr>
    </w:p>
    <w:p w:rsidR="00F9075A" w:rsidRDefault="00F9075A" w:rsidP="00F9075A">
      <w:pPr>
        <w:rPr>
          <w:sz w:val="28"/>
        </w:rPr>
      </w:pPr>
    </w:p>
    <w:p w:rsidR="00F9075A" w:rsidRDefault="00F9075A" w:rsidP="00F9075A">
      <w:pPr>
        <w:rPr>
          <w:sz w:val="28"/>
        </w:rPr>
      </w:pPr>
    </w:p>
    <w:p w:rsidR="00F9075A" w:rsidRDefault="00F9075A" w:rsidP="00F9075A">
      <w:pPr>
        <w:ind w:left="3686"/>
        <w:jc w:val="center"/>
        <w:rPr>
          <w:b/>
          <w:sz w:val="28"/>
        </w:rPr>
      </w:pPr>
      <w:r>
        <w:rPr>
          <w:b/>
          <w:sz w:val="28"/>
        </w:rPr>
        <w:t>Governo do Estado do</w:t>
      </w:r>
    </w:p>
    <w:p w:rsidR="00F9075A" w:rsidRDefault="00F9075A" w:rsidP="00F9075A">
      <w:pPr>
        <w:ind w:left="3686"/>
        <w:jc w:val="center"/>
        <w:rPr>
          <w:b/>
          <w:sz w:val="36"/>
        </w:rPr>
      </w:pPr>
      <w:r>
        <w:rPr>
          <w:b/>
          <w:sz w:val="36"/>
        </w:rPr>
        <w:t>Rio Grande do Sul</w:t>
      </w:r>
    </w:p>
    <w:p w:rsidR="00F9075A" w:rsidRDefault="00F9075A" w:rsidP="00F9075A">
      <w:pPr>
        <w:ind w:left="3686"/>
        <w:jc w:val="center"/>
        <w:rPr>
          <w:b/>
          <w:sz w:val="16"/>
        </w:rPr>
      </w:pPr>
    </w:p>
    <w:p w:rsidR="00F9075A" w:rsidRPr="00EC365D" w:rsidRDefault="00AE4234" w:rsidP="00AE4234">
      <w:pPr>
        <w:rPr>
          <w:b/>
          <w:sz w:val="28"/>
        </w:rPr>
      </w:pPr>
      <w:r>
        <w:rPr>
          <w:b/>
          <w:sz w:val="28"/>
        </w:rPr>
        <w:t xml:space="preserve">                                     --</w:t>
      </w:r>
      <w:r w:rsidR="00F9075A" w:rsidRPr="00EC365D">
        <w:rPr>
          <w:b/>
          <w:sz w:val="28"/>
        </w:rPr>
        <w:t>-----------------------------------------------</w:t>
      </w:r>
      <w:r w:rsidR="00F9075A">
        <w:rPr>
          <w:b/>
          <w:sz w:val="28"/>
        </w:rPr>
        <w:t>------------</w:t>
      </w:r>
      <w:r>
        <w:rPr>
          <w:b/>
          <w:sz w:val="28"/>
        </w:rPr>
        <w:t>-------</w:t>
      </w:r>
    </w:p>
    <w:p w:rsidR="00F9075A" w:rsidRPr="00EC365D" w:rsidRDefault="00AE4234" w:rsidP="00AE4234">
      <w:pPr>
        <w:rPr>
          <w:b/>
          <w:szCs w:val="24"/>
        </w:rPr>
      </w:pPr>
      <w:r>
        <w:rPr>
          <w:b/>
          <w:szCs w:val="24"/>
        </w:rPr>
        <w:t xml:space="preserve">                                           </w:t>
      </w:r>
      <w:r w:rsidR="00F9075A" w:rsidRPr="00EC365D">
        <w:rPr>
          <w:b/>
          <w:szCs w:val="24"/>
        </w:rPr>
        <w:t xml:space="preserve">SECRETARIA DE </w:t>
      </w:r>
      <w:r>
        <w:rPr>
          <w:b/>
          <w:szCs w:val="24"/>
        </w:rPr>
        <w:t xml:space="preserve">OBRAS, SANEAMENTO E </w:t>
      </w:r>
      <w:proofErr w:type="gramStart"/>
      <w:r w:rsidR="00F9075A" w:rsidRPr="00EC365D">
        <w:rPr>
          <w:b/>
          <w:szCs w:val="24"/>
        </w:rPr>
        <w:t>HABIT</w:t>
      </w:r>
      <w:r w:rsidR="00F9075A">
        <w:rPr>
          <w:b/>
          <w:szCs w:val="24"/>
        </w:rPr>
        <w:t>AÇ</w:t>
      </w:r>
      <w:r>
        <w:rPr>
          <w:b/>
          <w:szCs w:val="24"/>
        </w:rPr>
        <w:t>ÃO</w:t>
      </w:r>
      <w:proofErr w:type="gramEnd"/>
    </w:p>
    <w:p w:rsidR="00F9075A" w:rsidRDefault="00F9075A" w:rsidP="00F9075A">
      <w:pPr>
        <w:ind w:left="3686"/>
        <w:jc w:val="center"/>
        <w:rPr>
          <w:b/>
          <w:sz w:val="12"/>
        </w:rPr>
      </w:pPr>
    </w:p>
    <w:p w:rsidR="00F9075A" w:rsidRDefault="00F9075A" w:rsidP="00F9075A">
      <w:pPr>
        <w:ind w:left="3686"/>
        <w:jc w:val="center"/>
        <w:rPr>
          <w:b/>
          <w:sz w:val="12"/>
        </w:rPr>
      </w:pPr>
    </w:p>
    <w:p w:rsidR="00F9075A" w:rsidRDefault="00F9075A" w:rsidP="00F9075A">
      <w:pPr>
        <w:ind w:left="3686"/>
        <w:jc w:val="center"/>
        <w:rPr>
          <w:b/>
          <w:sz w:val="12"/>
        </w:rPr>
      </w:pPr>
    </w:p>
    <w:p w:rsidR="00E7708C" w:rsidRDefault="00E7708C" w:rsidP="001771F7">
      <w:pPr>
        <w:ind w:left="4962"/>
        <w:jc w:val="both"/>
        <w:rPr>
          <w:b/>
          <w:sz w:val="12"/>
        </w:rPr>
        <w:sectPr w:rsidR="00E7708C" w:rsidSect="00F334F0">
          <w:headerReference w:type="even" r:id="rId8"/>
          <w:headerReference w:type="default" r:id="rId9"/>
          <w:pgSz w:w="11907" w:h="16840" w:code="9"/>
          <w:pgMar w:top="1134" w:right="851" w:bottom="851" w:left="1701" w:header="0" w:footer="0" w:gutter="0"/>
          <w:cols w:space="708"/>
          <w:titlePg/>
          <w:docGrid w:linePitch="360"/>
        </w:sect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7F2C75" w:rsidP="0076189A">
            <w:pPr>
              <w:ind w:left="567"/>
              <w:jc w:val="both"/>
              <w:rPr>
                <w:rFonts w:cs="Arial"/>
                <w:b/>
                <w:szCs w:val="24"/>
              </w:rPr>
            </w:pPr>
            <w:r>
              <w:rPr>
                <w:b/>
                <w:sz w:val="12"/>
              </w:rPr>
              <w:lastRenderedPageBreak/>
              <w:br w:type="page"/>
            </w:r>
            <w:r>
              <w:br w:type="page"/>
            </w:r>
            <w:r>
              <w:rPr>
                <w:b/>
                <w:sz w:val="12"/>
              </w:rPr>
              <w:br w:type="page"/>
            </w:r>
            <w:r>
              <w:rPr>
                <w:b/>
                <w:sz w:val="12"/>
              </w:rPr>
              <w:br w:type="page"/>
            </w:r>
            <w:r>
              <w:br w:type="page"/>
            </w:r>
            <w:r w:rsidR="00E72BF3">
              <w:rPr>
                <w:b/>
                <w:sz w:val="12"/>
              </w:rPr>
              <w:br w:type="page"/>
            </w:r>
            <w:r w:rsidR="00FE347C">
              <w:rPr>
                <w:rFonts w:cs="Arial"/>
                <w:b/>
                <w:szCs w:val="24"/>
              </w:rPr>
              <w:t>1. OBJETIVO</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 xml:space="preserve">Promover a Política Habitacional </w:t>
      </w:r>
      <w:r w:rsidR="00AA0656">
        <w:rPr>
          <w:rFonts w:cs="Arial"/>
          <w:szCs w:val="24"/>
        </w:rPr>
        <w:t xml:space="preserve">de interesse social </w:t>
      </w:r>
      <w:r w:rsidR="00A3651E">
        <w:rPr>
          <w:rFonts w:cs="Arial"/>
          <w:szCs w:val="24"/>
        </w:rPr>
        <w:t xml:space="preserve">através da Construção de Unidades Habitacionais, garantindo o </w:t>
      </w:r>
      <w:r>
        <w:rPr>
          <w:rFonts w:cs="Arial"/>
          <w:szCs w:val="24"/>
        </w:rPr>
        <w:t xml:space="preserve">direito à </w:t>
      </w:r>
      <w:r w:rsidR="005864BB">
        <w:rPr>
          <w:rFonts w:cs="Arial"/>
          <w:szCs w:val="24"/>
        </w:rPr>
        <w:t>infra</w:t>
      </w:r>
      <w:r w:rsidRPr="00A75C80">
        <w:rPr>
          <w:rFonts w:cs="Arial"/>
          <w:szCs w:val="24"/>
        </w:rPr>
        <w:t>estrutura, saneamento ambiental, mobilidade e transporte coletivo, equipamentos e serviços urbanos e sociais, buscando garantir o direito à cidade e à cidadania.</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2. POPULAÇÃO BENEFICIÁRIA</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Populações</w:t>
      </w:r>
      <w:r w:rsidR="009C35CF">
        <w:rPr>
          <w:rFonts w:cs="Arial"/>
          <w:szCs w:val="24"/>
        </w:rPr>
        <w:t xml:space="preserve"> de baixa renda</w:t>
      </w:r>
      <w:r w:rsidRPr="00A75C80">
        <w:rPr>
          <w:rFonts w:cs="Arial"/>
          <w:szCs w:val="24"/>
        </w:rPr>
        <w:t xml:space="preserve"> das áreas urbana e rural com renda familiar </w:t>
      </w:r>
      <w:r w:rsidR="009C35CF">
        <w:rPr>
          <w:rFonts w:cs="Arial"/>
          <w:szCs w:val="24"/>
        </w:rPr>
        <w:t>de</w:t>
      </w:r>
      <w:r w:rsidRPr="00A75C80">
        <w:rPr>
          <w:rFonts w:cs="Arial"/>
          <w:szCs w:val="24"/>
        </w:rPr>
        <w:t xml:space="preserve"> </w:t>
      </w:r>
      <w:r>
        <w:rPr>
          <w:rFonts w:cs="Arial"/>
          <w:szCs w:val="24"/>
        </w:rPr>
        <w:t xml:space="preserve">até </w:t>
      </w:r>
      <w:proofErr w:type="gramStart"/>
      <w:r w:rsidR="00DF1E7D">
        <w:rPr>
          <w:rFonts w:cs="Arial"/>
          <w:szCs w:val="24"/>
        </w:rPr>
        <w:t>3</w:t>
      </w:r>
      <w:proofErr w:type="gramEnd"/>
      <w:r w:rsidR="009C35CF">
        <w:rPr>
          <w:rFonts w:cs="Arial"/>
          <w:szCs w:val="24"/>
        </w:rPr>
        <w:t xml:space="preserve"> salários</w:t>
      </w:r>
      <w:r w:rsidRPr="00A75C80">
        <w:rPr>
          <w:rFonts w:cs="Arial"/>
          <w:szCs w:val="24"/>
        </w:rPr>
        <w:t xml:space="preserve"> mínimos.</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3. ORIGEM DOS RECURSOS</w:t>
            </w:r>
          </w:p>
        </w:tc>
      </w:tr>
    </w:tbl>
    <w:p w:rsidR="001771F7" w:rsidRPr="00A75C80" w:rsidRDefault="001771F7" w:rsidP="00CB2DBE">
      <w:pPr>
        <w:numPr>
          <w:ilvl w:val="0"/>
          <w:numId w:val="1"/>
        </w:numPr>
        <w:tabs>
          <w:tab w:val="clear" w:pos="360"/>
          <w:tab w:val="left" w:pos="284"/>
        </w:tabs>
        <w:spacing w:before="240" w:after="240"/>
        <w:ind w:firstLine="567"/>
        <w:jc w:val="both"/>
        <w:rPr>
          <w:rFonts w:cs="Arial"/>
          <w:szCs w:val="24"/>
        </w:rPr>
      </w:pPr>
      <w:r w:rsidRPr="00A75C80">
        <w:rPr>
          <w:rFonts w:cs="Arial"/>
          <w:szCs w:val="24"/>
        </w:rPr>
        <w:t>Orçamento do Estado do Rio Grande do Sul.</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4. PARTICIPANTES</w:t>
            </w:r>
          </w:p>
        </w:tc>
      </w:tr>
    </w:tbl>
    <w:p w:rsidR="007F2C75" w:rsidRPr="007F2C75" w:rsidRDefault="007F2C75" w:rsidP="00A3651E">
      <w:pPr>
        <w:pStyle w:val="Ttulo1"/>
        <w:spacing w:before="240" w:after="120"/>
        <w:ind w:left="0"/>
        <w:jc w:val="both"/>
        <w:rPr>
          <w:rFonts w:ascii="Arial" w:hAnsi="Arial" w:cs="Arial"/>
          <w:b/>
          <w:sz w:val="24"/>
          <w:szCs w:val="24"/>
        </w:rPr>
      </w:pPr>
      <w:r w:rsidRPr="007F2C75">
        <w:rPr>
          <w:rFonts w:ascii="Arial" w:hAnsi="Arial" w:cs="Arial"/>
          <w:b/>
          <w:sz w:val="24"/>
          <w:szCs w:val="24"/>
        </w:rPr>
        <w:t>Concedente:</w:t>
      </w:r>
    </w:p>
    <w:p w:rsidR="001771F7" w:rsidRPr="00A75C80" w:rsidRDefault="00A3651E" w:rsidP="00CB2DBE">
      <w:pPr>
        <w:numPr>
          <w:ilvl w:val="0"/>
          <w:numId w:val="3"/>
        </w:numPr>
        <w:tabs>
          <w:tab w:val="clear" w:pos="2880"/>
          <w:tab w:val="num" w:pos="284"/>
        </w:tabs>
        <w:ind w:left="0" w:firstLine="567"/>
        <w:jc w:val="both"/>
        <w:rPr>
          <w:rFonts w:cs="Arial"/>
          <w:szCs w:val="24"/>
        </w:rPr>
      </w:pPr>
      <w:r>
        <w:rPr>
          <w:rFonts w:cs="Arial"/>
          <w:szCs w:val="24"/>
        </w:rPr>
        <w:t>Governo do Estado do Rio Grande d</w:t>
      </w:r>
      <w:r w:rsidRPr="00A75C80">
        <w:rPr>
          <w:rFonts w:cs="Arial"/>
          <w:szCs w:val="24"/>
        </w:rPr>
        <w:t>o Sul</w:t>
      </w:r>
      <w:r w:rsidR="001771F7" w:rsidRPr="00A75C80">
        <w:rPr>
          <w:rFonts w:cs="Arial"/>
          <w:szCs w:val="24"/>
        </w:rPr>
        <w:t>.</w:t>
      </w:r>
    </w:p>
    <w:p w:rsidR="001771F7" w:rsidRPr="00A75C80" w:rsidRDefault="001771F7" w:rsidP="00A3651E">
      <w:pPr>
        <w:pStyle w:val="Ttulo2"/>
        <w:spacing w:before="120" w:after="120"/>
        <w:ind w:left="0"/>
        <w:jc w:val="both"/>
        <w:rPr>
          <w:rFonts w:ascii="Arial" w:hAnsi="Arial" w:cs="Arial"/>
          <w:b/>
          <w:sz w:val="24"/>
          <w:szCs w:val="24"/>
        </w:rPr>
      </w:pPr>
      <w:r>
        <w:rPr>
          <w:rFonts w:ascii="Arial" w:hAnsi="Arial" w:cs="Arial"/>
          <w:b/>
          <w:sz w:val="24"/>
          <w:szCs w:val="24"/>
        </w:rPr>
        <w:t>A</w:t>
      </w:r>
      <w:r w:rsidR="002249FE">
        <w:rPr>
          <w:rFonts w:ascii="Arial" w:hAnsi="Arial" w:cs="Arial"/>
          <w:b/>
          <w:sz w:val="24"/>
          <w:szCs w:val="24"/>
        </w:rPr>
        <w:t xml:space="preserve">gente promotor e </w:t>
      </w:r>
      <w:proofErr w:type="gramStart"/>
      <w:r w:rsidR="002249FE">
        <w:rPr>
          <w:rFonts w:ascii="Arial" w:hAnsi="Arial" w:cs="Arial"/>
          <w:b/>
          <w:sz w:val="24"/>
          <w:szCs w:val="24"/>
        </w:rPr>
        <w:t xml:space="preserve">supervisor </w:t>
      </w:r>
      <w:r w:rsidRPr="00A75C80">
        <w:rPr>
          <w:rFonts w:ascii="Arial" w:hAnsi="Arial" w:cs="Arial"/>
          <w:b/>
          <w:sz w:val="24"/>
          <w:szCs w:val="24"/>
        </w:rPr>
        <w:t>:</w:t>
      </w:r>
      <w:proofErr w:type="gramEnd"/>
    </w:p>
    <w:p w:rsidR="001771F7" w:rsidRPr="00A75C80" w:rsidRDefault="00A3651E" w:rsidP="00CB2DBE">
      <w:pPr>
        <w:numPr>
          <w:ilvl w:val="0"/>
          <w:numId w:val="3"/>
        </w:numPr>
        <w:tabs>
          <w:tab w:val="clear" w:pos="2880"/>
          <w:tab w:val="num" w:pos="284"/>
        </w:tabs>
        <w:ind w:left="0" w:firstLine="567"/>
        <w:jc w:val="both"/>
        <w:rPr>
          <w:rFonts w:cs="Arial"/>
          <w:szCs w:val="24"/>
        </w:rPr>
      </w:pPr>
      <w:r>
        <w:rPr>
          <w:rFonts w:cs="Arial"/>
          <w:szCs w:val="24"/>
        </w:rPr>
        <w:t>Secretaria de</w:t>
      </w:r>
      <w:r w:rsidRPr="00A75C80">
        <w:rPr>
          <w:rFonts w:cs="Arial"/>
          <w:szCs w:val="24"/>
        </w:rPr>
        <w:t xml:space="preserve"> </w:t>
      </w:r>
      <w:r w:rsidR="00AE4234">
        <w:rPr>
          <w:rFonts w:cs="Arial"/>
          <w:szCs w:val="24"/>
        </w:rPr>
        <w:t xml:space="preserve">Obras, </w:t>
      </w:r>
      <w:r w:rsidRPr="00A75C80">
        <w:rPr>
          <w:rFonts w:cs="Arial"/>
          <w:szCs w:val="24"/>
        </w:rPr>
        <w:t>San</w:t>
      </w:r>
      <w:r>
        <w:rPr>
          <w:rFonts w:cs="Arial"/>
          <w:szCs w:val="24"/>
        </w:rPr>
        <w:t>eamento</w:t>
      </w:r>
      <w:r w:rsidR="00AE4234">
        <w:rPr>
          <w:rFonts w:cs="Arial"/>
          <w:szCs w:val="24"/>
        </w:rPr>
        <w:t xml:space="preserve"> e Habitação - </w:t>
      </w:r>
      <w:r w:rsidR="00AE4234" w:rsidRPr="00AE4234">
        <w:rPr>
          <w:rFonts w:cs="Arial"/>
          <w:b/>
          <w:szCs w:val="24"/>
        </w:rPr>
        <w:t>SOP</w:t>
      </w:r>
      <w:r w:rsidRPr="00A75C80">
        <w:rPr>
          <w:rFonts w:cs="Arial"/>
          <w:szCs w:val="24"/>
        </w:rPr>
        <w:t>.</w:t>
      </w:r>
    </w:p>
    <w:p w:rsidR="001771F7" w:rsidRPr="00A75C80" w:rsidRDefault="001771F7" w:rsidP="00A3651E">
      <w:pPr>
        <w:pStyle w:val="Ttulo2"/>
        <w:spacing w:before="120" w:after="120"/>
        <w:ind w:left="0"/>
        <w:jc w:val="both"/>
        <w:rPr>
          <w:rFonts w:ascii="Arial" w:hAnsi="Arial" w:cs="Arial"/>
          <w:b/>
          <w:sz w:val="24"/>
          <w:szCs w:val="24"/>
        </w:rPr>
      </w:pPr>
      <w:r>
        <w:rPr>
          <w:rFonts w:ascii="Arial" w:hAnsi="Arial" w:cs="Arial"/>
          <w:b/>
          <w:sz w:val="24"/>
          <w:szCs w:val="24"/>
        </w:rPr>
        <w:t>Agente e</w:t>
      </w:r>
      <w:r w:rsidRPr="00A75C80">
        <w:rPr>
          <w:rFonts w:ascii="Arial" w:hAnsi="Arial" w:cs="Arial"/>
          <w:b/>
          <w:sz w:val="24"/>
          <w:szCs w:val="24"/>
        </w:rPr>
        <w:t>xecutor e proponente:</w:t>
      </w:r>
    </w:p>
    <w:p w:rsidR="001771F7" w:rsidRDefault="00A3651E" w:rsidP="00AF1315">
      <w:pPr>
        <w:numPr>
          <w:ilvl w:val="0"/>
          <w:numId w:val="5"/>
        </w:numPr>
        <w:tabs>
          <w:tab w:val="clear" w:pos="360"/>
          <w:tab w:val="num" w:pos="284"/>
        </w:tabs>
        <w:ind w:firstLine="567"/>
        <w:jc w:val="both"/>
        <w:rPr>
          <w:rFonts w:cs="Arial"/>
          <w:szCs w:val="24"/>
        </w:rPr>
      </w:pPr>
      <w:r w:rsidRPr="00A75C80">
        <w:rPr>
          <w:rFonts w:cs="Arial"/>
          <w:szCs w:val="24"/>
        </w:rPr>
        <w:t>Municípios;</w:t>
      </w:r>
    </w:p>
    <w:p w:rsidR="001771F7" w:rsidRPr="00A75C80" w:rsidRDefault="001771F7" w:rsidP="00A3651E">
      <w:pPr>
        <w:spacing w:before="120" w:after="120"/>
        <w:jc w:val="both"/>
        <w:rPr>
          <w:rFonts w:cs="Arial"/>
          <w:b/>
          <w:szCs w:val="24"/>
        </w:rPr>
      </w:pPr>
      <w:r w:rsidRPr="00A75C80">
        <w:rPr>
          <w:rFonts w:cs="Arial"/>
          <w:b/>
          <w:szCs w:val="24"/>
        </w:rPr>
        <w:t>Acompanhamento:</w:t>
      </w:r>
    </w:p>
    <w:p w:rsidR="001771F7" w:rsidRDefault="001771F7" w:rsidP="00CB2DBE">
      <w:pPr>
        <w:numPr>
          <w:ilvl w:val="0"/>
          <w:numId w:val="7"/>
        </w:numPr>
        <w:tabs>
          <w:tab w:val="clear" w:pos="360"/>
          <w:tab w:val="left" w:pos="284"/>
        </w:tabs>
        <w:ind w:firstLine="567"/>
        <w:jc w:val="both"/>
        <w:rPr>
          <w:rFonts w:cs="Arial"/>
          <w:szCs w:val="24"/>
        </w:rPr>
      </w:pPr>
      <w:r w:rsidRPr="00A75C80">
        <w:rPr>
          <w:rFonts w:cs="Arial"/>
          <w:szCs w:val="24"/>
        </w:rPr>
        <w:t>Co</w:t>
      </w:r>
      <w:r>
        <w:rPr>
          <w:rFonts w:cs="Arial"/>
          <w:szCs w:val="24"/>
        </w:rPr>
        <w:t>nselhos Municipais de Habitação;</w:t>
      </w:r>
    </w:p>
    <w:p w:rsidR="001771F7" w:rsidRPr="00A75C80" w:rsidRDefault="001771F7" w:rsidP="00CB2DBE">
      <w:pPr>
        <w:numPr>
          <w:ilvl w:val="0"/>
          <w:numId w:val="7"/>
        </w:numPr>
        <w:tabs>
          <w:tab w:val="clear" w:pos="360"/>
          <w:tab w:val="left" w:pos="284"/>
        </w:tabs>
        <w:spacing w:after="240"/>
        <w:ind w:firstLine="567"/>
        <w:jc w:val="both"/>
        <w:rPr>
          <w:rFonts w:cs="Arial"/>
          <w:szCs w:val="24"/>
        </w:rPr>
      </w:pPr>
      <w:r>
        <w:rPr>
          <w:rFonts w:cs="Arial"/>
          <w:szCs w:val="24"/>
        </w:rPr>
        <w:t xml:space="preserve">Conselhos </w:t>
      </w:r>
      <w:r w:rsidR="001076FA">
        <w:rPr>
          <w:rFonts w:cs="Arial"/>
          <w:szCs w:val="24"/>
        </w:rPr>
        <w:t>Regionais</w:t>
      </w:r>
      <w:r w:rsidR="00756CC5">
        <w:rPr>
          <w:rFonts w:cs="Arial"/>
          <w:szCs w:val="24"/>
        </w:rPr>
        <w:t xml:space="preserve"> de Desenvolvimento -</w:t>
      </w:r>
      <w:r>
        <w:rPr>
          <w:rFonts w:cs="Arial"/>
          <w:szCs w:val="24"/>
        </w:rPr>
        <w:t xml:space="preserve"> COREDES.</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AA0656">
            <w:pPr>
              <w:ind w:left="567"/>
              <w:jc w:val="both"/>
              <w:rPr>
                <w:rFonts w:cs="Arial"/>
                <w:b/>
                <w:szCs w:val="24"/>
              </w:rPr>
            </w:pPr>
            <w:r w:rsidRPr="00A75C80">
              <w:rPr>
                <w:rFonts w:cs="Arial"/>
                <w:b/>
                <w:szCs w:val="24"/>
              </w:rPr>
              <w:t>5. CRITÉRIOS DE SELEÇÃO DAS PROPOSTAS</w:t>
            </w:r>
          </w:p>
        </w:tc>
      </w:tr>
    </w:tbl>
    <w:p w:rsidR="001771F7" w:rsidRPr="00A75C80" w:rsidRDefault="00B308C8" w:rsidP="00DD020A">
      <w:pPr>
        <w:numPr>
          <w:ilvl w:val="0"/>
          <w:numId w:val="8"/>
        </w:numPr>
        <w:tabs>
          <w:tab w:val="clear" w:pos="1260"/>
          <w:tab w:val="left" w:pos="284"/>
        </w:tabs>
        <w:spacing w:before="240" w:after="240"/>
        <w:ind w:left="0" w:firstLine="567"/>
        <w:jc w:val="both"/>
        <w:rPr>
          <w:rFonts w:cs="Arial"/>
          <w:szCs w:val="24"/>
        </w:rPr>
      </w:pPr>
      <w:r>
        <w:rPr>
          <w:rFonts w:cs="Arial"/>
          <w:szCs w:val="24"/>
        </w:rPr>
        <w:t>De</w:t>
      </w:r>
      <w:r w:rsidR="00AE4234">
        <w:rPr>
          <w:rFonts w:cs="Arial"/>
          <w:szCs w:val="24"/>
        </w:rPr>
        <w:t>mandas da Consulta Popular</w:t>
      </w:r>
      <w:r w:rsidR="001771F7">
        <w:rPr>
          <w:rFonts w:cs="Arial"/>
          <w:szCs w:val="24"/>
        </w:rPr>
        <w:t>.</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1771F7" w:rsidP="00B308C8">
            <w:pPr>
              <w:ind w:left="567"/>
              <w:jc w:val="both"/>
              <w:rPr>
                <w:rFonts w:cs="Arial"/>
                <w:b/>
                <w:szCs w:val="24"/>
              </w:rPr>
            </w:pPr>
            <w:r w:rsidRPr="00A75C80">
              <w:rPr>
                <w:rFonts w:cs="Arial"/>
                <w:b/>
                <w:szCs w:val="24"/>
              </w:rPr>
              <w:t>6. MODALIDADE</w:t>
            </w:r>
          </w:p>
        </w:tc>
      </w:tr>
    </w:tbl>
    <w:p w:rsidR="002249FE" w:rsidRDefault="002249FE" w:rsidP="00CB2DBE">
      <w:pPr>
        <w:numPr>
          <w:ilvl w:val="0"/>
          <w:numId w:val="8"/>
        </w:numPr>
        <w:tabs>
          <w:tab w:val="clear" w:pos="1260"/>
          <w:tab w:val="left" w:pos="284"/>
        </w:tabs>
        <w:spacing w:before="240" w:line="360" w:lineRule="auto"/>
        <w:ind w:left="0" w:firstLine="567"/>
        <w:jc w:val="both"/>
        <w:rPr>
          <w:rFonts w:cs="Arial"/>
          <w:szCs w:val="24"/>
        </w:rPr>
      </w:pPr>
      <w:r>
        <w:rPr>
          <w:rFonts w:cs="Arial"/>
          <w:szCs w:val="24"/>
        </w:rPr>
        <w:t xml:space="preserve">O Programa </w:t>
      </w:r>
      <w:r w:rsidR="00B308C8">
        <w:rPr>
          <w:rFonts w:cs="Arial"/>
          <w:szCs w:val="24"/>
        </w:rPr>
        <w:t>Produção de Ações Habitacionais prevê a modalidade</w:t>
      </w:r>
      <w:r w:rsidR="00CB2DBE">
        <w:rPr>
          <w:rFonts w:cs="Arial"/>
          <w:szCs w:val="24"/>
        </w:rPr>
        <w:t xml:space="preserve"> de </w:t>
      </w:r>
      <w:r w:rsidR="00CB2DBE">
        <w:rPr>
          <w:rFonts w:cs="Arial"/>
          <w:b/>
          <w:szCs w:val="24"/>
        </w:rPr>
        <w:t>Construção de Unidades H</w:t>
      </w:r>
      <w:r w:rsidRPr="00CB2DBE">
        <w:rPr>
          <w:rFonts w:cs="Arial"/>
          <w:b/>
          <w:szCs w:val="24"/>
        </w:rPr>
        <w:t>abitacionais</w:t>
      </w:r>
      <w:r w:rsidR="00CB2DBE">
        <w:rPr>
          <w:rFonts w:cs="Arial"/>
          <w:b/>
          <w:szCs w:val="24"/>
        </w:rPr>
        <w:t>:</w:t>
      </w:r>
    </w:p>
    <w:p w:rsidR="001771F7" w:rsidRPr="00A75C80" w:rsidRDefault="001771F7" w:rsidP="00CB2DBE">
      <w:pPr>
        <w:pStyle w:val="Corpodetexto"/>
        <w:tabs>
          <w:tab w:val="left" w:pos="284"/>
        </w:tabs>
        <w:ind w:firstLine="567"/>
        <w:jc w:val="both"/>
        <w:rPr>
          <w:rFonts w:ascii="Arial" w:hAnsi="Arial" w:cs="Arial"/>
          <w:sz w:val="24"/>
          <w:szCs w:val="24"/>
        </w:rPr>
      </w:pPr>
      <w:r w:rsidRPr="00A75C80">
        <w:rPr>
          <w:rFonts w:ascii="Arial" w:hAnsi="Arial" w:cs="Arial"/>
          <w:sz w:val="24"/>
          <w:szCs w:val="24"/>
        </w:rPr>
        <w:t xml:space="preserve">As unidades habitacionais devem ter, no mínimo, </w:t>
      </w:r>
      <w:proofErr w:type="gramStart"/>
      <w:r w:rsidRPr="00A75C80">
        <w:rPr>
          <w:rFonts w:ascii="Arial" w:hAnsi="Arial" w:cs="Arial"/>
          <w:sz w:val="24"/>
          <w:szCs w:val="24"/>
        </w:rPr>
        <w:t>2</w:t>
      </w:r>
      <w:proofErr w:type="gramEnd"/>
      <w:r w:rsidRPr="00A75C80">
        <w:rPr>
          <w:rFonts w:ascii="Arial" w:hAnsi="Arial" w:cs="Arial"/>
          <w:sz w:val="24"/>
          <w:szCs w:val="24"/>
        </w:rPr>
        <w:t xml:space="preserve"> dormitórios compartimentados, sala</w:t>
      </w:r>
      <w:r w:rsidR="008F5F66">
        <w:rPr>
          <w:rFonts w:ascii="Arial" w:hAnsi="Arial" w:cs="Arial"/>
          <w:sz w:val="24"/>
          <w:szCs w:val="24"/>
        </w:rPr>
        <w:t xml:space="preserve"> </w:t>
      </w:r>
      <w:r w:rsidRPr="00A75C80">
        <w:rPr>
          <w:rFonts w:ascii="Arial" w:hAnsi="Arial" w:cs="Arial"/>
          <w:sz w:val="24"/>
          <w:szCs w:val="24"/>
        </w:rPr>
        <w:t>/</w:t>
      </w:r>
      <w:r w:rsidR="008F5F66">
        <w:rPr>
          <w:rFonts w:ascii="Arial" w:hAnsi="Arial" w:cs="Arial"/>
          <w:sz w:val="24"/>
          <w:szCs w:val="24"/>
        </w:rPr>
        <w:t xml:space="preserve"> </w:t>
      </w:r>
      <w:r w:rsidRPr="00A75C80">
        <w:rPr>
          <w:rFonts w:ascii="Arial" w:hAnsi="Arial" w:cs="Arial"/>
          <w:sz w:val="24"/>
          <w:szCs w:val="24"/>
        </w:rPr>
        <w:t xml:space="preserve">cozinha e banheiro, de acordo com os hábitos e costumes da população beneficiária e dentro da boa técnica construtiva, conforme padrões mínimos </w:t>
      </w:r>
      <w:r>
        <w:rPr>
          <w:rFonts w:ascii="Arial" w:hAnsi="Arial" w:cs="Arial"/>
          <w:sz w:val="24"/>
          <w:szCs w:val="24"/>
        </w:rPr>
        <w:t>estabelecidos</w:t>
      </w:r>
      <w:r w:rsidRPr="00A75C80">
        <w:rPr>
          <w:rFonts w:ascii="Arial" w:hAnsi="Arial" w:cs="Arial"/>
          <w:sz w:val="24"/>
          <w:szCs w:val="24"/>
        </w:rPr>
        <w:t xml:space="preserve"> nos projetos e nas espe</w:t>
      </w:r>
      <w:r w:rsidR="006D715D">
        <w:rPr>
          <w:rFonts w:ascii="Arial" w:hAnsi="Arial" w:cs="Arial"/>
          <w:sz w:val="24"/>
          <w:szCs w:val="24"/>
        </w:rPr>
        <w:t>cificações</w:t>
      </w:r>
      <w:r w:rsidR="00756CC5">
        <w:rPr>
          <w:rFonts w:ascii="Arial" w:hAnsi="Arial" w:cs="Arial"/>
          <w:sz w:val="24"/>
          <w:szCs w:val="24"/>
        </w:rPr>
        <w:t xml:space="preserve"> técn</w:t>
      </w:r>
      <w:r w:rsidR="00CB2DBE">
        <w:rPr>
          <w:rFonts w:ascii="Arial" w:hAnsi="Arial" w:cs="Arial"/>
          <w:sz w:val="24"/>
          <w:szCs w:val="24"/>
        </w:rPr>
        <w:t>icas.</w:t>
      </w:r>
    </w:p>
    <w:p w:rsidR="001771F7" w:rsidRPr="00A75C80" w:rsidRDefault="001771F7" w:rsidP="00CB2DBE">
      <w:pPr>
        <w:pStyle w:val="Corpodetexto"/>
        <w:tabs>
          <w:tab w:val="left" w:pos="284"/>
        </w:tabs>
        <w:ind w:firstLine="567"/>
        <w:jc w:val="both"/>
        <w:rPr>
          <w:rFonts w:ascii="Arial" w:hAnsi="Arial" w:cs="Arial"/>
          <w:sz w:val="24"/>
          <w:szCs w:val="24"/>
        </w:rPr>
      </w:pPr>
      <w:r w:rsidRPr="00A75C80">
        <w:rPr>
          <w:rFonts w:ascii="Arial" w:hAnsi="Arial" w:cs="Arial"/>
          <w:sz w:val="24"/>
          <w:szCs w:val="24"/>
        </w:rPr>
        <w:t>As unidades devem ser implant</w:t>
      </w:r>
      <w:r w:rsidR="00756CC5">
        <w:rPr>
          <w:rFonts w:ascii="Arial" w:hAnsi="Arial" w:cs="Arial"/>
          <w:sz w:val="24"/>
          <w:szCs w:val="24"/>
        </w:rPr>
        <w:t>adas em lotes providos de infra</w:t>
      </w:r>
      <w:r w:rsidRPr="00A75C80">
        <w:rPr>
          <w:rFonts w:ascii="Arial" w:hAnsi="Arial" w:cs="Arial"/>
          <w:sz w:val="24"/>
          <w:szCs w:val="24"/>
        </w:rPr>
        <w:t>estrutura básica, (rede de água, rede de energia elétrica e solução de esgoto sanitário) agrupados sob a forma de loteamento ou isolados na área urbana e</w:t>
      </w:r>
      <w:r w:rsidR="008F5F66">
        <w:rPr>
          <w:rFonts w:ascii="Arial" w:hAnsi="Arial" w:cs="Arial"/>
          <w:sz w:val="24"/>
          <w:szCs w:val="24"/>
        </w:rPr>
        <w:t xml:space="preserve"> </w:t>
      </w:r>
      <w:r w:rsidRPr="00A75C80">
        <w:rPr>
          <w:rFonts w:ascii="Arial" w:hAnsi="Arial" w:cs="Arial"/>
          <w:sz w:val="24"/>
          <w:szCs w:val="24"/>
        </w:rPr>
        <w:t>/</w:t>
      </w:r>
      <w:r w:rsidR="008F5F66">
        <w:rPr>
          <w:rFonts w:ascii="Arial" w:hAnsi="Arial" w:cs="Arial"/>
          <w:sz w:val="24"/>
          <w:szCs w:val="24"/>
        </w:rPr>
        <w:t xml:space="preserve"> </w:t>
      </w:r>
      <w:r w:rsidRPr="00A75C80">
        <w:rPr>
          <w:rFonts w:ascii="Arial" w:hAnsi="Arial" w:cs="Arial"/>
          <w:sz w:val="24"/>
          <w:szCs w:val="24"/>
        </w:rPr>
        <w:t>ou rural.</w:t>
      </w:r>
    </w:p>
    <w:p w:rsidR="001771F7" w:rsidRPr="00A75C80" w:rsidRDefault="001771F7" w:rsidP="00CB2DBE">
      <w:pPr>
        <w:pStyle w:val="Corpodetexto"/>
        <w:tabs>
          <w:tab w:val="left" w:pos="284"/>
        </w:tabs>
        <w:ind w:firstLine="567"/>
        <w:jc w:val="both"/>
        <w:rPr>
          <w:rFonts w:ascii="Arial" w:hAnsi="Arial" w:cs="Arial"/>
          <w:sz w:val="24"/>
          <w:szCs w:val="24"/>
        </w:rPr>
      </w:pPr>
      <w:r w:rsidRPr="00A75C80">
        <w:rPr>
          <w:rFonts w:ascii="Arial" w:hAnsi="Arial" w:cs="Arial"/>
          <w:sz w:val="24"/>
          <w:szCs w:val="24"/>
        </w:rPr>
        <w:t>Quando o lote</w:t>
      </w:r>
      <w:r w:rsidR="00756CC5">
        <w:rPr>
          <w:rFonts w:ascii="Arial" w:hAnsi="Arial" w:cs="Arial"/>
          <w:sz w:val="24"/>
          <w:szCs w:val="24"/>
        </w:rPr>
        <w:t>amento não for provido de infra</w:t>
      </w:r>
      <w:r w:rsidRPr="00A75C80">
        <w:rPr>
          <w:rFonts w:ascii="Arial" w:hAnsi="Arial" w:cs="Arial"/>
          <w:sz w:val="24"/>
          <w:szCs w:val="24"/>
        </w:rPr>
        <w:t>estrutura básica, os serviços deve</w:t>
      </w:r>
      <w:r>
        <w:rPr>
          <w:rFonts w:ascii="Arial" w:hAnsi="Arial" w:cs="Arial"/>
          <w:sz w:val="24"/>
          <w:szCs w:val="24"/>
        </w:rPr>
        <w:t>rão ser executados concomitantes</w:t>
      </w:r>
      <w:r w:rsidRPr="00A75C80">
        <w:rPr>
          <w:rFonts w:ascii="Arial" w:hAnsi="Arial" w:cs="Arial"/>
          <w:sz w:val="24"/>
          <w:szCs w:val="24"/>
        </w:rPr>
        <w:t xml:space="preserve"> com as unidades habitacionais.</w:t>
      </w:r>
    </w:p>
    <w:p w:rsidR="001771F7" w:rsidRDefault="001771F7" w:rsidP="00CB2DBE">
      <w:pPr>
        <w:pStyle w:val="Corpodetexto"/>
        <w:tabs>
          <w:tab w:val="left" w:pos="284"/>
        </w:tabs>
        <w:spacing w:after="240"/>
        <w:ind w:firstLine="567"/>
        <w:jc w:val="both"/>
        <w:rPr>
          <w:rFonts w:ascii="Arial" w:hAnsi="Arial" w:cs="Arial"/>
          <w:sz w:val="24"/>
          <w:szCs w:val="24"/>
        </w:rPr>
      </w:pPr>
      <w:r w:rsidRPr="00A75C80">
        <w:rPr>
          <w:rFonts w:ascii="Arial" w:hAnsi="Arial" w:cs="Arial"/>
          <w:sz w:val="24"/>
          <w:szCs w:val="24"/>
        </w:rPr>
        <w:t>As edificações devem ser construídas, preferencialmente, em alvenaria de tijolos e dentro de normas técnicas pertinentes. Os sistemas alternativos devem apresentar certificação de desempenho técnico, tanto para o próprio sistema como p</w:t>
      </w:r>
      <w:r w:rsidR="006D715D">
        <w:rPr>
          <w:rFonts w:ascii="Arial" w:hAnsi="Arial" w:cs="Arial"/>
          <w:sz w:val="24"/>
          <w:szCs w:val="24"/>
        </w:rPr>
        <w:t>ara os materiais e componentes.</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DD020A" w:rsidP="00DD020A">
            <w:pPr>
              <w:ind w:left="567"/>
              <w:jc w:val="both"/>
              <w:rPr>
                <w:rFonts w:cs="Arial"/>
                <w:b/>
                <w:szCs w:val="24"/>
              </w:rPr>
            </w:pPr>
            <w:r>
              <w:rPr>
                <w:rFonts w:cs="Arial"/>
                <w:b/>
                <w:szCs w:val="24"/>
              </w:rPr>
              <w:lastRenderedPageBreak/>
              <w:t>7</w:t>
            </w:r>
            <w:r w:rsidRPr="00A75C80">
              <w:rPr>
                <w:rFonts w:cs="Arial"/>
                <w:b/>
                <w:szCs w:val="24"/>
              </w:rPr>
              <w:t xml:space="preserve">. </w:t>
            </w:r>
            <w:r>
              <w:rPr>
                <w:rFonts w:cs="Arial"/>
                <w:b/>
                <w:szCs w:val="24"/>
              </w:rPr>
              <w:t>REPASSE</w:t>
            </w:r>
            <w:r w:rsidRPr="00A75C80">
              <w:rPr>
                <w:rFonts w:cs="Arial"/>
                <w:b/>
                <w:szCs w:val="24"/>
              </w:rPr>
              <w:t xml:space="preserve"> E CONTRAPARTIDA</w:t>
            </w:r>
          </w:p>
        </w:tc>
      </w:tr>
    </w:tbl>
    <w:p w:rsidR="001771F7" w:rsidRPr="00A75C80" w:rsidRDefault="00DD020A" w:rsidP="00DD020A">
      <w:pPr>
        <w:numPr>
          <w:ilvl w:val="0"/>
          <w:numId w:val="8"/>
        </w:numPr>
        <w:tabs>
          <w:tab w:val="clear" w:pos="1260"/>
          <w:tab w:val="left" w:pos="284"/>
        </w:tabs>
        <w:spacing w:before="240" w:after="240"/>
        <w:ind w:left="0" w:firstLine="567"/>
        <w:jc w:val="both"/>
        <w:rPr>
          <w:rFonts w:cs="Arial"/>
          <w:caps/>
          <w:szCs w:val="24"/>
        </w:rPr>
      </w:pPr>
      <w:r>
        <w:rPr>
          <w:rFonts w:cs="Arial"/>
          <w:szCs w:val="24"/>
        </w:rPr>
        <w:t>O valor de repasse do Estado para a Construção da Unidade Habitacional,</w:t>
      </w:r>
      <w:r w:rsidR="001771F7" w:rsidRPr="00A75C80">
        <w:rPr>
          <w:rFonts w:cs="Arial"/>
          <w:szCs w:val="24"/>
        </w:rPr>
        <w:t xml:space="preserve"> por família beneficiada, será limitado </w:t>
      </w:r>
      <w:r>
        <w:rPr>
          <w:rFonts w:cs="Arial"/>
          <w:szCs w:val="24"/>
        </w:rPr>
        <w:t xml:space="preserve">a </w:t>
      </w:r>
      <w:r w:rsidRPr="00A75C80">
        <w:rPr>
          <w:rFonts w:cs="Arial"/>
          <w:b/>
          <w:szCs w:val="24"/>
        </w:rPr>
        <w:t xml:space="preserve">R$ </w:t>
      </w:r>
      <w:r w:rsidR="00AE4234">
        <w:rPr>
          <w:rFonts w:cs="Arial"/>
          <w:b/>
          <w:szCs w:val="24"/>
        </w:rPr>
        <w:t>30</w:t>
      </w:r>
      <w:r w:rsidRPr="00A75C80">
        <w:rPr>
          <w:rFonts w:cs="Arial"/>
          <w:b/>
          <w:szCs w:val="24"/>
        </w:rPr>
        <w:t>.000,00</w:t>
      </w:r>
      <w:r>
        <w:rPr>
          <w:rFonts w:cs="Arial"/>
          <w:szCs w:val="24"/>
        </w:rPr>
        <w:t>;</w:t>
      </w:r>
    </w:p>
    <w:p w:rsidR="001771F7" w:rsidRPr="00DD020A" w:rsidRDefault="004F3674" w:rsidP="00DD020A">
      <w:pPr>
        <w:numPr>
          <w:ilvl w:val="0"/>
          <w:numId w:val="8"/>
        </w:numPr>
        <w:tabs>
          <w:tab w:val="clear" w:pos="1260"/>
          <w:tab w:val="left" w:pos="284"/>
        </w:tabs>
        <w:spacing w:before="240" w:after="240"/>
        <w:ind w:left="0" w:firstLine="567"/>
        <w:jc w:val="both"/>
        <w:rPr>
          <w:rFonts w:cs="Arial"/>
          <w:caps/>
          <w:szCs w:val="24"/>
        </w:rPr>
      </w:pPr>
      <w:r>
        <w:rPr>
          <w:rFonts w:cs="Arial"/>
          <w:szCs w:val="24"/>
        </w:rPr>
        <w:t>O município</w:t>
      </w:r>
      <w:r w:rsidR="006729D5">
        <w:rPr>
          <w:rFonts w:cs="Arial"/>
          <w:szCs w:val="24"/>
        </w:rPr>
        <w:t xml:space="preserve"> </w:t>
      </w:r>
      <w:r w:rsidR="001771F7" w:rsidRPr="00A75C80">
        <w:rPr>
          <w:rFonts w:cs="Arial"/>
          <w:szCs w:val="24"/>
        </w:rPr>
        <w:t>deverá participar</w:t>
      </w:r>
      <w:r w:rsidR="006729D5">
        <w:rPr>
          <w:rFonts w:cs="Arial"/>
          <w:szCs w:val="24"/>
        </w:rPr>
        <w:t xml:space="preserve"> com </w:t>
      </w:r>
      <w:r w:rsidR="006729D5" w:rsidRPr="006729D5">
        <w:rPr>
          <w:rFonts w:cs="Arial"/>
          <w:b/>
          <w:szCs w:val="24"/>
        </w:rPr>
        <w:t>contrapartida</w:t>
      </w:r>
      <w:r w:rsidR="001771F7" w:rsidRPr="006729D5">
        <w:rPr>
          <w:rFonts w:cs="Arial"/>
          <w:b/>
          <w:szCs w:val="24"/>
        </w:rPr>
        <w:t xml:space="preserve"> mínim</w:t>
      </w:r>
      <w:r w:rsidR="006729D5" w:rsidRPr="006729D5">
        <w:rPr>
          <w:rFonts w:cs="Arial"/>
          <w:b/>
          <w:szCs w:val="24"/>
        </w:rPr>
        <w:t>a de 30%</w:t>
      </w:r>
      <w:r w:rsidR="001771F7" w:rsidRPr="006729D5">
        <w:rPr>
          <w:rFonts w:cs="Arial"/>
          <w:b/>
          <w:szCs w:val="24"/>
        </w:rPr>
        <w:t xml:space="preserve"> do </w:t>
      </w:r>
      <w:r w:rsidR="006729D5" w:rsidRPr="006729D5">
        <w:rPr>
          <w:rFonts w:cs="Arial"/>
          <w:b/>
          <w:szCs w:val="24"/>
        </w:rPr>
        <w:t>valor repassado pelo Estado</w:t>
      </w:r>
      <w:r w:rsidR="001771F7" w:rsidRPr="00A75C80">
        <w:rPr>
          <w:rFonts w:cs="Arial"/>
          <w:szCs w:val="24"/>
        </w:rPr>
        <w:t xml:space="preserve">, conforme </w:t>
      </w:r>
      <w:r w:rsidR="00756CC5">
        <w:rPr>
          <w:rFonts w:cs="Arial"/>
          <w:szCs w:val="24"/>
        </w:rPr>
        <w:t>Lei nº</w:t>
      </w:r>
      <w:r w:rsidR="001771F7" w:rsidRPr="00A75C80">
        <w:rPr>
          <w:rFonts w:cs="Arial"/>
          <w:szCs w:val="24"/>
        </w:rPr>
        <w:t xml:space="preserve"> 1</w:t>
      </w:r>
      <w:r w:rsidR="00F45AEC">
        <w:rPr>
          <w:rFonts w:cs="Arial"/>
          <w:szCs w:val="24"/>
        </w:rPr>
        <w:t>3.017</w:t>
      </w:r>
      <w:r w:rsidR="001771F7" w:rsidRPr="00A75C80">
        <w:rPr>
          <w:rFonts w:cs="Arial"/>
          <w:szCs w:val="24"/>
        </w:rPr>
        <w:t>, de 2</w:t>
      </w:r>
      <w:r w:rsidR="00F45AEC">
        <w:rPr>
          <w:rFonts w:cs="Arial"/>
          <w:szCs w:val="24"/>
        </w:rPr>
        <w:t>4 de julho de 2008</w:t>
      </w:r>
      <w:r w:rsidR="00DD020A">
        <w:rPr>
          <w:rFonts w:cs="Arial"/>
          <w:szCs w:val="24"/>
        </w:rPr>
        <w:t>, alterada pela Lei nº 13.210, de 03 de agosto de 2009</w:t>
      </w:r>
      <w:r w:rsidR="001771F7" w:rsidRPr="00A75C80">
        <w:rPr>
          <w:rFonts w:cs="Arial"/>
          <w:szCs w:val="24"/>
        </w:rPr>
        <w:t xml:space="preserve">. </w:t>
      </w:r>
    </w:p>
    <w:p w:rsidR="001771F7" w:rsidRPr="00A75C80" w:rsidRDefault="00DD020A" w:rsidP="00890F71">
      <w:pPr>
        <w:spacing w:before="240" w:after="120"/>
        <w:jc w:val="both"/>
        <w:rPr>
          <w:rFonts w:cs="Arial"/>
          <w:b/>
          <w:szCs w:val="24"/>
        </w:rPr>
      </w:pPr>
      <w:r>
        <w:rPr>
          <w:rFonts w:cs="Arial"/>
          <w:b/>
          <w:szCs w:val="24"/>
        </w:rPr>
        <w:t>7</w:t>
      </w:r>
      <w:r w:rsidR="001771F7" w:rsidRPr="00A75C80">
        <w:rPr>
          <w:rFonts w:cs="Arial"/>
          <w:b/>
          <w:szCs w:val="24"/>
        </w:rPr>
        <w:t>.</w:t>
      </w:r>
      <w:r w:rsidR="00402ABD">
        <w:rPr>
          <w:rFonts w:cs="Arial"/>
          <w:b/>
          <w:szCs w:val="24"/>
        </w:rPr>
        <w:t>1</w:t>
      </w:r>
      <w:r w:rsidR="001771F7" w:rsidRPr="00A75C80">
        <w:rPr>
          <w:rFonts w:cs="Arial"/>
          <w:b/>
          <w:szCs w:val="24"/>
        </w:rPr>
        <w:t xml:space="preserve">. </w:t>
      </w:r>
      <w:r w:rsidR="001771F7" w:rsidRPr="00E16C29">
        <w:rPr>
          <w:rFonts w:cs="Arial"/>
          <w:b/>
          <w:szCs w:val="24"/>
          <w:u w:val="single"/>
        </w:rPr>
        <w:t>Composição do repasse</w:t>
      </w:r>
      <w:r w:rsidR="001771F7" w:rsidRPr="00A75C80">
        <w:rPr>
          <w:rFonts w:cs="Arial"/>
          <w:b/>
          <w:szCs w:val="24"/>
        </w:rPr>
        <w:t>:</w:t>
      </w:r>
    </w:p>
    <w:p w:rsidR="001771F7" w:rsidRPr="00A75C80" w:rsidRDefault="001771F7" w:rsidP="007D3052">
      <w:pPr>
        <w:numPr>
          <w:ilvl w:val="0"/>
          <w:numId w:val="8"/>
        </w:numPr>
        <w:tabs>
          <w:tab w:val="clear" w:pos="1260"/>
          <w:tab w:val="left" w:pos="284"/>
        </w:tabs>
        <w:ind w:left="0" w:firstLine="567"/>
        <w:jc w:val="both"/>
        <w:rPr>
          <w:rFonts w:cs="Arial"/>
          <w:szCs w:val="24"/>
        </w:rPr>
      </w:pPr>
      <w:r w:rsidRPr="00A75C80">
        <w:rPr>
          <w:rFonts w:cs="Arial"/>
          <w:szCs w:val="24"/>
        </w:rPr>
        <w:t>Materiais de construção;</w:t>
      </w:r>
    </w:p>
    <w:p w:rsidR="001771F7" w:rsidRPr="00A75C80" w:rsidRDefault="001771F7" w:rsidP="00890F71">
      <w:pPr>
        <w:numPr>
          <w:ilvl w:val="0"/>
          <w:numId w:val="8"/>
        </w:numPr>
        <w:tabs>
          <w:tab w:val="clear" w:pos="1260"/>
          <w:tab w:val="left" w:pos="284"/>
        </w:tabs>
        <w:ind w:left="0" w:firstLine="567"/>
        <w:jc w:val="both"/>
        <w:rPr>
          <w:rFonts w:cs="Arial"/>
          <w:szCs w:val="24"/>
        </w:rPr>
      </w:pPr>
      <w:r w:rsidRPr="00A75C80">
        <w:rPr>
          <w:rFonts w:cs="Arial"/>
          <w:szCs w:val="24"/>
        </w:rPr>
        <w:t>Mão-de-obra contratada pelos convenentes;</w:t>
      </w:r>
    </w:p>
    <w:p w:rsidR="001771F7" w:rsidRPr="00A75C80" w:rsidRDefault="00DD020A" w:rsidP="00890F71">
      <w:pPr>
        <w:spacing w:before="240" w:after="120"/>
        <w:jc w:val="both"/>
        <w:rPr>
          <w:rFonts w:cs="Arial"/>
          <w:b/>
          <w:szCs w:val="24"/>
        </w:rPr>
      </w:pPr>
      <w:r>
        <w:rPr>
          <w:rFonts w:cs="Arial"/>
          <w:b/>
          <w:szCs w:val="24"/>
        </w:rPr>
        <w:t>7</w:t>
      </w:r>
      <w:r w:rsidR="001771F7" w:rsidRPr="00A75C80">
        <w:rPr>
          <w:rFonts w:cs="Arial"/>
          <w:b/>
          <w:szCs w:val="24"/>
        </w:rPr>
        <w:t>.</w:t>
      </w:r>
      <w:r w:rsidR="00402ABD">
        <w:rPr>
          <w:rFonts w:cs="Arial"/>
          <w:b/>
          <w:szCs w:val="24"/>
        </w:rPr>
        <w:t>2</w:t>
      </w:r>
      <w:r w:rsidR="001771F7" w:rsidRPr="00A75C80">
        <w:rPr>
          <w:rFonts w:cs="Arial"/>
          <w:b/>
          <w:szCs w:val="24"/>
        </w:rPr>
        <w:t xml:space="preserve">. </w:t>
      </w:r>
      <w:r w:rsidR="001771F7" w:rsidRPr="00E16C29">
        <w:rPr>
          <w:rFonts w:cs="Arial"/>
          <w:b/>
          <w:szCs w:val="24"/>
          <w:u w:val="single"/>
        </w:rPr>
        <w:t>Composição da contrapartida</w:t>
      </w:r>
      <w:r w:rsidR="00E16C29" w:rsidRPr="00E16C29">
        <w:rPr>
          <w:rFonts w:cs="Arial"/>
          <w:b/>
          <w:szCs w:val="24"/>
          <w:u w:val="single"/>
        </w:rPr>
        <w:t xml:space="preserve"> mínima</w:t>
      </w:r>
      <w:r w:rsidR="001771F7" w:rsidRPr="00A75C80">
        <w:rPr>
          <w:rFonts w:cs="Arial"/>
          <w:b/>
          <w:szCs w:val="24"/>
        </w:rPr>
        <w:t>:</w:t>
      </w:r>
    </w:p>
    <w:p w:rsidR="006729D5" w:rsidRDefault="006729D5" w:rsidP="00890F71">
      <w:pPr>
        <w:numPr>
          <w:ilvl w:val="0"/>
          <w:numId w:val="8"/>
        </w:numPr>
        <w:tabs>
          <w:tab w:val="clear" w:pos="1260"/>
          <w:tab w:val="left" w:pos="284"/>
        </w:tabs>
        <w:ind w:left="0" w:firstLine="567"/>
        <w:jc w:val="both"/>
        <w:rPr>
          <w:rFonts w:cs="Arial"/>
          <w:szCs w:val="24"/>
        </w:rPr>
      </w:pPr>
      <w:r w:rsidRPr="00A75C80">
        <w:rPr>
          <w:rFonts w:cs="Arial"/>
          <w:szCs w:val="24"/>
        </w:rPr>
        <w:t>Materiais de construção;</w:t>
      </w:r>
    </w:p>
    <w:p w:rsidR="006729D5" w:rsidRPr="00BE22BC" w:rsidRDefault="006729D5" w:rsidP="00890F71">
      <w:pPr>
        <w:numPr>
          <w:ilvl w:val="0"/>
          <w:numId w:val="8"/>
        </w:numPr>
        <w:tabs>
          <w:tab w:val="clear" w:pos="1260"/>
          <w:tab w:val="left" w:pos="284"/>
        </w:tabs>
        <w:spacing w:after="240"/>
        <w:ind w:left="0" w:firstLine="567"/>
        <w:jc w:val="both"/>
        <w:rPr>
          <w:rFonts w:cs="Arial"/>
          <w:szCs w:val="24"/>
        </w:rPr>
      </w:pPr>
      <w:r w:rsidRPr="00A75C80">
        <w:rPr>
          <w:rFonts w:cs="Arial"/>
          <w:szCs w:val="24"/>
        </w:rPr>
        <w:t>Mão-de-obra</w:t>
      </w:r>
      <w:r w:rsidR="00402ABD">
        <w:rPr>
          <w:rFonts w:cs="Arial"/>
          <w:szCs w:val="24"/>
        </w:rPr>
        <w:t xml:space="preserve"> própria do convenente ou por ele contratada</w:t>
      </w:r>
      <w:r w:rsidRPr="00A75C80">
        <w:rPr>
          <w:rFonts w:cs="Arial"/>
          <w:szCs w:val="24"/>
        </w:rPr>
        <w:t>;</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890F71" w:rsidP="00890F71">
            <w:pPr>
              <w:ind w:left="567"/>
              <w:jc w:val="both"/>
              <w:rPr>
                <w:rFonts w:cs="Arial"/>
                <w:b/>
                <w:szCs w:val="24"/>
              </w:rPr>
            </w:pPr>
            <w:r>
              <w:rPr>
                <w:rFonts w:cs="Arial"/>
                <w:b/>
                <w:szCs w:val="24"/>
              </w:rPr>
              <w:t>8</w:t>
            </w:r>
            <w:r w:rsidRPr="00A75C80">
              <w:rPr>
                <w:rFonts w:cs="Arial"/>
                <w:b/>
                <w:szCs w:val="24"/>
              </w:rPr>
              <w:t>. CONDIÇÕES DE CONTRATAÇÃO</w:t>
            </w:r>
          </w:p>
        </w:tc>
      </w:tr>
    </w:tbl>
    <w:p w:rsidR="001771F7" w:rsidRPr="00A75C80" w:rsidRDefault="001771F7" w:rsidP="00890F71">
      <w:pPr>
        <w:numPr>
          <w:ilvl w:val="0"/>
          <w:numId w:val="8"/>
        </w:numPr>
        <w:tabs>
          <w:tab w:val="clear" w:pos="1260"/>
          <w:tab w:val="left" w:pos="284"/>
        </w:tabs>
        <w:spacing w:before="240" w:after="240"/>
        <w:ind w:left="0" w:firstLine="567"/>
        <w:jc w:val="both"/>
        <w:rPr>
          <w:rFonts w:cs="Arial"/>
          <w:szCs w:val="24"/>
        </w:rPr>
      </w:pPr>
      <w:r w:rsidRPr="00A75C80">
        <w:rPr>
          <w:rFonts w:cs="Arial"/>
          <w:szCs w:val="24"/>
        </w:rPr>
        <w:t xml:space="preserve">O Estado firmará convênio de repasse com os convenentes, após a aprovação </w:t>
      </w:r>
      <w:r w:rsidRPr="00F70676">
        <w:rPr>
          <w:rFonts w:cs="Arial"/>
          <w:szCs w:val="24"/>
        </w:rPr>
        <w:t>da</w:t>
      </w:r>
      <w:r w:rsidRPr="00A75C80">
        <w:rPr>
          <w:rFonts w:cs="Arial"/>
          <w:b/>
          <w:szCs w:val="24"/>
        </w:rPr>
        <w:t xml:space="preserve"> documentação de habilitação, jurídica</w:t>
      </w:r>
      <w:r w:rsidR="00F70676">
        <w:rPr>
          <w:rFonts w:cs="Arial"/>
          <w:b/>
          <w:szCs w:val="24"/>
        </w:rPr>
        <w:t>,</w:t>
      </w:r>
      <w:r w:rsidRPr="00A75C80">
        <w:rPr>
          <w:rFonts w:cs="Arial"/>
          <w:b/>
          <w:szCs w:val="24"/>
        </w:rPr>
        <w:t xml:space="preserve"> técnica e social </w:t>
      </w:r>
      <w:r w:rsidR="00890F71">
        <w:rPr>
          <w:rFonts w:cs="Arial"/>
          <w:szCs w:val="24"/>
        </w:rPr>
        <w:t>relacionada neste Programa</w:t>
      </w:r>
      <w:r w:rsidRPr="00A75C80">
        <w:rPr>
          <w:rFonts w:cs="Arial"/>
          <w:szCs w:val="24"/>
        </w:rPr>
        <w:t>, considerando, ainda, a disponibilidade orçamentária e financeira, através do Orçamento Estadual.</w:t>
      </w:r>
      <w:r w:rsidR="00890F71">
        <w:rPr>
          <w:rFonts w:cs="Arial"/>
          <w:szCs w:val="24"/>
        </w:rPr>
        <w:t xml:space="preserve"> Salientamos que o convenente não poderá apresentar pendências no CADIN.</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890F71" w:rsidP="00890F71">
            <w:pPr>
              <w:ind w:left="567"/>
              <w:jc w:val="both"/>
              <w:rPr>
                <w:rFonts w:cs="Arial"/>
                <w:b/>
                <w:szCs w:val="24"/>
              </w:rPr>
            </w:pPr>
            <w:r>
              <w:rPr>
                <w:rFonts w:cs="Arial"/>
                <w:b/>
                <w:szCs w:val="24"/>
              </w:rPr>
              <w:t>9</w:t>
            </w:r>
            <w:r w:rsidR="001771F7" w:rsidRPr="00A75C80">
              <w:rPr>
                <w:rFonts w:cs="Arial"/>
                <w:b/>
                <w:szCs w:val="24"/>
              </w:rPr>
              <w:t>. PRAZOS</w:t>
            </w:r>
          </w:p>
        </w:tc>
      </w:tr>
    </w:tbl>
    <w:p w:rsidR="001771F7" w:rsidRPr="00890F71" w:rsidRDefault="001771F7" w:rsidP="00C06840">
      <w:pPr>
        <w:numPr>
          <w:ilvl w:val="0"/>
          <w:numId w:val="8"/>
        </w:numPr>
        <w:tabs>
          <w:tab w:val="clear" w:pos="1260"/>
          <w:tab w:val="left" w:pos="284"/>
        </w:tabs>
        <w:spacing w:before="240" w:after="240"/>
        <w:ind w:left="0" w:firstLine="567"/>
        <w:jc w:val="both"/>
        <w:rPr>
          <w:rFonts w:cs="Arial"/>
          <w:szCs w:val="24"/>
        </w:rPr>
      </w:pPr>
      <w:r w:rsidRPr="00A75C80">
        <w:rPr>
          <w:b/>
        </w:rPr>
        <w:t>Da vigência do Convênio:</w:t>
      </w:r>
      <w:r w:rsidR="00890F71">
        <w:rPr>
          <w:b/>
        </w:rPr>
        <w:t xml:space="preserve"> </w:t>
      </w:r>
      <w:r w:rsidRPr="00A75C80">
        <w:t xml:space="preserve">O prazo de vigência do convênio será de </w:t>
      </w:r>
      <w:r w:rsidR="00890F71">
        <w:t>24 meses</w:t>
      </w:r>
      <w:r w:rsidR="00C06840">
        <w:t xml:space="preserve"> </w:t>
      </w:r>
      <w:r w:rsidR="00890F71">
        <w:t xml:space="preserve">/ equivalente </w:t>
      </w:r>
      <w:proofErr w:type="gramStart"/>
      <w:r w:rsidR="00890F71">
        <w:t>a</w:t>
      </w:r>
      <w:proofErr w:type="gramEnd"/>
      <w:r w:rsidR="00890F71">
        <w:t xml:space="preserve"> 730 dias, conforme indicado no Plano de Trabalho.</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C06840" w:rsidP="00C06840">
            <w:pPr>
              <w:ind w:left="567"/>
              <w:jc w:val="both"/>
              <w:rPr>
                <w:rFonts w:cs="Arial"/>
                <w:b/>
                <w:szCs w:val="24"/>
              </w:rPr>
            </w:pPr>
            <w:r>
              <w:rPr>
                <w:rFonts w:cs="Arial"/>
                <w:b/>
                <w:caps/>
                <w:szCs w:val="24"/>
              </w:rPr>
              <w:t>10</w:t>
            </w:r>
            <w:r w:rsidR="001771F7" w:rsidRPr="00A75C80">
              <w:rPr>
                <w:rFonts w:cs="Arial"/>
                <w:b/>
                <w:caps/>
                <w:szCs w:val="24"/>
              </w:rPr>
              <w:t>. Condições operacionais de repasse e prestação de contas</w:t>
            </w:r>
          </w:p>
        </w:tc>
      </w:tr>
    </w:tbl>
    <w:p w:rsidR="001771F7" w:rsidRPr="00A75C80" w:rsidRDefault="000F68DE" w:rsidP="00A84EE9">
      <w:pPr>
        <w:numPr>
          <w:ilvl w:val="0"/>
          <w:numId w:val="8"/>
        </w:numPr>
        <w:tabs>
          <w:tab w:val="clear" w:pos="1260"/>
          <w:tab w:val="left" w:pos="284"/>
        </w:tabs>
        <w:spacing w:before="240"/>
        <w:ind w:left="0" w:firstLine="567"/>
        <w:jc w:val="both"/>
        <w:rPr>
          <w:rFonts w:cs="Arial"/>
          <w:szCs w:val="24"/>
        </w:rPr>
      </w:pPr>
      <w:r>
        <w:rPr>
          <w:rFonts w:cs="Arial"/>
          <w:szCs w:val="24"/>
        </w:rPr>
        <w:t>A liberação do recurso</w:t>
      </w:r>
      <w:r w:rsidR="001771F7" w:rsidRPr="00A75C80">
        <w:rPr>
          <w:rFonts w:cs="Arial"/>
          <w:szCs w:val="24"/>
        </w:rPr>
        <w:t xml:space="preserve"> dar-se-á em </w:t>
      </w:r>
      <w:r w:rsidR="0051392F">
        <w:rPr>
          <w:rFonts w:cs="Arial"/>
          <w:szCs w:val="24"/>
        </w:rPr>
        <w:t>parcela única</w:t>
      </w:r>
      <w:r w:rsidR="001771F7" w:rsidRPr="00A75C80">
        <w:rPr>
          <w:rFonts w:cs="Arial"/>
          <w:szCs w:val="24"/>
        </w:rPr>
        <w:t xml:space="preserve"> de acordo </w:t>
      </w:r>
      <w:r w:rsidR="005D58CC">
        <w:rPr>
          <w:rFonts w:cs="Arial"/>
          <w:szCs w:val="24"/>
        </w:rPr>
        <w:t xml:space="preserve">com </w:t>
      </w:r>
      <w:r w:rsidR="001771F7" w:rsidRPr="00A75C80">
        <w:rPr>
          <w:rFonts w:cs="Arial"/>
          <w:szCs w:val="24"/>
        </w:rPr>
        <w:t xml:space="preserve">o </w:t>
      </w:r>
      <w:r w:rsidR="0051392F">
        <w:rPr>
          <w:rFonts w:cs="Arial"/>
          <w:szCs w:val="24"/>
        </w:rPr>
        <w:t>Plano de Trabalho e será</w:t>
      </w:r>
      <w:r w:rsidR="001771F7" w:rsidRPr="00A75C80">
        <w:rPr>
          <w:rFonts w:cs="Arial"/>
          <w:szCs w:val="24"/>
        </w:rPr>
        <w:t xml:space="preserve"> </w:t>
      </w:r>
      <w:r w:rsidR="0051392F">
        <w:rPr>
          <w:rFonts w:cs="Arial"/>
          <w:szCs w:val="24"/>
        </w:rPr>
        <w:t>depositado</w:t>
      </w:r>
      <w:r w:rsidR="001771F7" w:rsidRPr="00A75C80">
        <w:rPr>
          <w:rFonts w:cs="Arial"/>
          <w:szCs w:val="24"/>
        </w:rPr>
        <w:t xml:space="preserve"> em conta específica na agência do BANRISUL, especialmente aberta para esta movimentação, na forma estabelecida contratualmente.</w:t>
      </w:r>
    </w:p>
    <w:p w:rsidR="001771F7" w:rsidRPr="00A75C80" w:rsidRDefault="001771F7" w:rsidP="00A84EE9">
      <w:pPr>
        <w:spacing w:before="120" w:after="120"/>
        <w:jc w:val="both"/>
        <w:rPr>
          <w:rFonts w:cs="Arial"/>
          <w:b/>
          <w:szCs w:val="24"/>
        </w:rPr>
      </w:pPr>
      <w:r w:rsidRPr="00A75C80">
        <w:rPr>
          <w:rFonts w:cs="Arial"/>
          <w:b/>
          <w:szCs w:val="24"/>
        </w:rPr>
        <w:t>Procedimentos para liberação</w:t>
      </w:r>
      <w:r w:rsidR="00B44CE6">
        <w:rPr>
          <w:rFonts w:cs="Arial"/>
          <w:b/>
          <w:szCs w:val="24"/>
        </w:rPr>
        <w:t xml:space="preserve"> e prestação de contas</w:t>
      </w:r>
      <w:r w:rsidR="000F68DE">
        <w:rPr>
          <w:rFonts w:cs="Arial"/>
          <w:b/>
          <w:szCs w:val="24"/>
        </w:rPr>
        <w:t xml:space="preserve"> do recurso</w:t>
      </w:r>
      <w:r w:rsidRPr="00A75C80">
        <w:rPr>
          <w:rFonts w:cs="Arial"/>
          <w:b/>
          <w:szCs w:val="24"/>
        </w:rPr>
        <w:t xml:space="preserve"> do Estado:</w:t>
      </w:r>
    </w:p>
    <w:p w:rsidR="001771F7" w:rsidRPr="00A75C80" w:rsidRDefault="00BD747C" w:rsidP="00A84EE9">
      <w:pPr>
        <w:numPr>
          <w:ilvl w:val="0"/>
          <w:numId w:val="16"/>
        </w:numPr>
        <w:tabs>
          <w:tab w:val="clear" w:pos="927"/>
          <w:tab w:val="num" w:pos="284"/>
        </w:tabs>
        <w:ind w:left="284" w:hanging="284"/>
        <w:jc w:val="both"/>
        <w:rPr>
          <w:rFonts w:cs="Arial"/>
          <w:szCs w:val="24"/>
        </w:rPr>
      </w:pPr>
      <w:r>
        <w:rPr>
          <w:rFonts w:cs="Arial"/>
          <w:szCs w:val="24"/>
        </w:rPr>
        <w:t>A parcela</w:t>
      </w:r>
      <w:r w:rsidR="005D58CC">
        <w:rPr>
          <w:rFonts w:cs="Arial"/>
          <w:szCs w:val="24"/>
        </w:rPr>
        <w:t xml:space="preserve"> única</w:t>
      </w:r>
      <w:r>
        <w:rPr>
          <w:rFonts w:cs="Arial"/>
          <w:szCs w:val="24"/>
        </w:rPr>
        <w:t xml:space="preserve"> será</w:t>
      </w:r>
      <w:r w:rsidR="001771F7" w:rsidRPr="00A75C80">
        <w:rPr>
          <w:rFonts w:cs="Arial"/>
          <w:szCs w:val="24"/>
        </w:rPr>
        <w:t xml:space="preserve"> </w:t>
      </w:r>
      <w:r>
        <w:rPr>
          <w:rFonts w:cs="Arial"/>
          <w:szCs w:val="24"/>
        </w:rPr>
        <w:t>liberada</w:t>
      </w:r>
      <w:r w:rsidR="001771F7" w:rsidRPr="00A75C80">
        <w:rPr>
          <w:rFonts w:cs="Arial"/>
          <w:szCs w:val="24"/>
        </w:rPr>
        <w:t xml:space="preserve"> antecipadamente</w:t>
      </w:r>
      <w:r w:rsidR="009C35CF">
        <w:rPr>
          <w:rFonts w:cs="Arial"/>
          <w:szCs w:val="24"/>
        </w:rPr>
        <w:t xml:space="preserve"> à exe</w:t>
      </w:r>
      <w:r>
        <w:rPr>
          <w:rFonts w:cs="Arial"/>
          <w:szCs w:val="24"/>
        </w:rPr>
        <w:t>cução dos serviços</w:t>
      </w:r>
      <w:r w:rsidR="00DC4433">
        <w:rPr>
          <w:rFonts w:cs="Arial"/>
          <w:szCs w:val="24"/>
        </w:rPr>
        <w:t>;</w:t>
      </w:r>
    </w:p>
    <w:p w:rsidR="00B44CE6" w:rsidRDefault="005D58CC" w:rsidP="00A84EE9">
      <w:pPr>
        <w:numPr>
          <w:ilvl w:val="0"/>
          <w:numId w:val="16"/>
        </w:numPr>
        <w:tabs>
          <w:tab w:val="clear" w:pos="927"/>
          <w:tab w:val="num" w:pos="284"/>
        </w:tabs>
        <w:ind w:left="284" w:hanging="284"/>
        <w:jc w:val="both"/>
        <w:rPr>
          <w:rFonts w:cs="Arial"/>
          <w:szCs w:val="24"/>
        </w:rPr>
      </w:pPr>
      <w:r>
        <w:rPr>
          <w:rFonts w:cs="Arial"/>
          <w:szCs w:val="24"/>
        </w:rPr>
        <w:t>Após a publicação da súmula do convênio</w:t>
      </w:r>
      <w:r w:rsidR="00BA6AD8">
        <w:rPr>
          <w:rFonts w:cs="Arial"/>
          <w:szCs w:val="24"/>
        </w:rPr>
        <w:t xml:space="preserve"> no D.O.E.</w:t>
      </w:r>
      <w:r>
        <w:rPr>
          <w:rFonts w:cs="Arial"/>
          <w:szCs w:val="24"/>
        </w:rPr>
        <w:t>, o processo será encaminhado para liquidação e pagamento do repasse do Estado</w:t>
      </w:r>
      <w:r w:rsidR="00DC4433">
        <w:rPr>
          <w:rFonts w:cs="Arial"/>
          <w:szCs w:val="24"/>
        </w:rPr>
        <w:t>;</w:t>
      </w:r>
    </w:p>
    <w:p w:rsidR="00C958CC" w:rsidRDefault="00C958CC" w:rsidP="00A84EE9">
      <w:pPr>
        <w:numPr>
          <w:ilvl w:val="0"/>
          <w:numId w:val="16"/>
        </w:numPr>
        <w:tabs>
          <w:tab w:val="clear" w:pos="927"/>
          <w:tab w:val="num" w:pos="284"/>
        </w:tabs>
        <w:ind w:left="284" w:hanging="284"/>
        <w:jc w:val="both"/>
        <w:rPr>
          <w:rFonts w:cs="Arial"/>
          <w:szCs w:val="24"/>
        </w:rPr>
      </w:pPr>
      <w:r>
        <w:rPr>
          <w:rFonts w:cs="Arial"/>
          <w:szCs w:val="24"/>
        </w:rPr>
        <w:t>Após a liberação da parcela</w:t>
      </w:r>
      <w:r w:rsidR="007C3B1C">
        <w:rPr>
          <w:rFonts w:cs="Arial"/>
          <w:szCs w:val="24"/>
        </w:rPr>
        <w:t xml:space="preserve"> única</w:t>
      </w:r>
      <w:r w:rsidR="00BA6AD8">
        <w:rPr>
          <w:rFonts w:cs="Arial"/>
          <w:szCs w:val="24"/>
        </w:rPr>
        <w:t xml:space="preserve"> e o início das obras, </w:t>
      </w:r>
      <w:r w:rsidR="00A84EE9">
        <w:rPr>
          <w:rFonts w:cs="Arial"/>
          <w:szCs w:val="24"/>
        </w:rPr>
        <w:t>o convenente</w:t>
      </w:r>
      <w:r w:rsidR="00DC4433">
        <w:rPr>
          <w:rFonts w:cs="Arial"/>
          <w:szCs w:val="24"/>
        </w:rPr>
        <w:t xml:space="preserve"> deverá </w:t>
      </w:r>
      <w:r w:rsidR="00A84EE9">
        <w:rPr>
          <w:rFonts w:cs="Arial"/>
          <w:szCs w:val="24"/>
        </w:rPr>
        <w:t>colocar a placa de obra</w:t>
      </w:r>
      <w:r w:rsidR="00DC4433">
        <w:rPr>
          <w:rFonts w:cs="Arial"/>
          <w:szCs w:val="24"/>
        </w:rPr>
        <w:t>;</w:t>
      </w:r>
    </w:p>
    <w:p w:rsidR="001771F7" w:rsidRDefault="00BA6AD8" w:rsidP="00A84EE9">
      <w:pPr>
        <w:numPr>
          <w:ilvl w:val="0"/>
          <w:numId w:val="16"/>
        </w:numPr>
        <w:tabs>
          <w:tab w:val="clear" w:pos="927"/>
          <w:tab w:val="num" w:pos="284"/>
        </w:tabs>
        <w:ind w:left="284" w:hanging="284"/>
        <w:jc w:val="both"/>
        <w:rPr>
          <w:rFonts w:cs="Arial"/>
          <w:szCs w:val="24"/>
        </w:rPr>
      </w:pPr>
      <w:r>
        <w:rPr>
          <w:rFonts w:cs="Arial"/>
          <w:szCs w:val="24"/>
        </w:rPr>
        <w:t>A</w:t>
      </w:r>
      <w:r w:rsidR="001771F7" w:rsidRPr="00A75C80">
        <w:rPr>
          <w:rFonts w:cs="Arial"/>
          <w:szCs w:val="24"/>
        </w:rPr>
        <w:t xml:space="preserve"> pres</w:t>
      </w:r>
      <w:r>
        <w:rPr>
          <w:rFonts w:cs="Arial"/>
          <w:szCs w:val="24"/>
        </w:rPr>
        <w:t>tação</w:t>
      </w:r>
      <w:r w:rsidR="007C3B1C">
        <w:rPr>
          <w:rFonts w:cs="Arial"/>
          <w:szCs w:val="24"/>
        </w:rPr>
        <w:t xml:space="preserve"> de </w:t>
      </w:r>
      <w:r>
        <w:rPr>
          <w:rFonts w:cs="Arial"/>
          <w:szCs w:val="24"/>
        </w:rPr>
        <w:t>contas</w:t>
      </w:r>
      <w:r w:rsidR="007C3B1C">
        <w:rPr>
          <w:rFonts w:cs="Arial"/>
          <w:szCs w:val="24"/>
        </w:rPr>
        <w:t xml:space="preserve"> dos valores do repasse</w:t>
      </w:r>
      <w:r>
        <w:rPr>
          <w:rFonts w:cs="Arial"/>
          <w:szCs w:val="24"/>
        </w:rPr>
        <w:t xml:space="preserve"> e da contrapartida deverá ser elaborada</w:t>
      </w:r>
      <w:r w:rsidR="00A84EE9">
        <w:rPr>
          <w:rFonts w:cs="Arial"/>
          <w:szCs w:val="24"/>
        </w:rPr>
        <w:t xml:space="preserve"> pelo convenente de acordo com a </w:t>
      </w:r>
      <w:r w:rsidR="00A84EE9" w:rsidRPr="00A84EE9">
        <w:rPr>
          <w:rFonts w:cs="Arial"/>
          <w:szCs w:val="24"/>
          <w:u w:val="single"/>
        </w:rPr>
        <w:t>Relação de Documentos para Prestação de Contas</w:t>
      </w:r>
      <w:r w:rsidR="00DC4433">
        <w:rPr>
          <w:rFonts w:cs="Arial"/>
          <w:szCs w:val="24"/>
        </w:rPr>
        <w:t>;</w:t>
      </w:r>
    </w:p>
    <w:p w:rsidR="000D3F16" w:rsidRPr="00A75C80" w:rsidRDefault="000D3F16" w:rsidP="00A84EE9">
      <w:pPr>
        <w:numPr>
          <w:ilvl w:val="0"/>
          <w:numId w:val="16"/>
        </w:numPr>
        <w:tabs>
          <w:tab w:val="clear" w:pos="927"/>
          <w:tab w:val="num" w:pos="284"/>
        </w:tabs>
        <w:ind w:left="284" w:hanging="284"/>
        <w:jc w:val="both"/>
        <w:rPr>
          <w:rFonts w:cs="Arial"/>
          <w:szCs w:val="24"/>
        </w:rPr>
      </w:pPr>
      <w:r>
        <w:rPr>
          <w:rFonts w:cs="Arial"/>
          <w:szCs w:val="24"/>
        </w:rPr>
        <w:t xml:space="preserve">Na prestação de contas, o convenente deverá comprovar a </w:t>
      </w:r>
      <w:r w:rsidRPr="000D3F16">
        <w:rPr>
          <w:rFonts w:cs="Arial"/>
          <w:szCs w:val="24"/>
          <w:u w:val="single"/>
        </w:rPr>
        <w:t>Averbação da Construção da unidade habitacional</w:t>
      </w:r>
      <w:r>
        <w:rPr>
          <w:rFonts w:cs="Arial"/>
          <w:szCs w:val="24"/>
        </w:rPr>
        <w:t xml:space="preserve"> nas áreas urbanas;</w:t>
      </w:r>
    </w:p>
    <w:p w:rsidR="001771F7" w:rsidRDefault="001771F7" w:rsidP="00A84EE9">
      <w:pPr>
        <w:numPr>
          <w:ilvl w:val="0"/>
          <w:numId w:val="16"/>
        </w:numPr>
        <w:tabs>
          <w:tab w:val="clear" w:pos="927"/>
          <w:tab w:val="num" w:pos="284"/>
        </w:tabs>
        <w:ind w:left="284" w:hanging="284"/>
        <w:jc w:val="both"/>
        <w:rPr>
          <w:rFonts w:cs="Arial"/>
          <w:szCs w:val="24"/>
        </w:rPr>
      </w:pPr>
      <w:r w:rsidRPr="00A75C80">
        <w:rPr>
          <w:rFonts w:cs="Arial"/>
          <w:szCs w:val="24"/>
        </w:rPr>
        <w:t>A vistoria da execução física será atestada pelo Estado atrav</w:t>
      </w:r>
      <w:r w:rsidR="00A84EE9">
        <w:rPr>
          <w:rFonts w:cs="Arial"/>
          <w:szCs w:val="24"/>
        </w:rPr>
        <w:t>és de acompanhamento da S</w:t>
      </w:r>
      <w:r w:rsidR="00240388">
        <w:rPr>
          <w:rFonts w:cs="Arial"/>
          <w:szCs w:val="24"/>
        </w:rPr>
        <w:t>OP</w:t>
      </w:r>
      <w:r w:rsidR="00DC4433">
        <w:rPr>
          <w:rFonts w:cs="Arial"/>
          <w:szCs w:val="24"/>
        </w:rPr>
        <w:t>;</w:t>
      </w:r>
    </w:p>
    <w:p w:rsidR="000D3F16" w:rsidRDefault="00C958CC" w:rsidP="000D3F16">
      <w:pPr>
        <w:numPr>
          <w:ilvl w:val="0"/>
          <w:numId w:val="16"/>
        </w:numPr>
        <w:tabs>
          <w:tab w:val="clear" w:pos="927"/>
          <w:tab w:val="num" w:pos="284"/>
        </w:tabs>
        <w:spacing w:after="240"/>
        <w:ind w:left="284" w:hanging="284"/>
        <w:jc w:val="both"/>
        <w:rPr>
          <w:rFonts w:cs="Arial"/>
          <w:szCs w:val="24"/>
        </w:rPr>
      </w:pPr>
      <w:r>
        <w:rPr>
          <w:rFonts w:cs="Arial"/>
          <w:szCs w:val="24"/>
        </w:rPr>
        <w:t xml:space="preserve">Após o vencimento do convênio, se houver prestação de contas pendente, </w:t>
      </w:r>
      <w:r w:rsidR="00A84EE9">
        <w:rPr>
          <w:rFonts w:cs="Arial"/>
          <w:szCs w:val="24"/>
        </w:rPr>
        <w:t>o convenente será inscrito</w:t>
      </w:r>
      <w:r w:rsidR="007C3B1C">
        <w:rPr>
          <w:rFonts w:cs="Arial"/>
          <w:szCs w:val="24"/>
        </w:rPr>
        <w:t xml:space="preserve"> no CADIN e posteriormente na DÍ</w:t>
      </w:r>
      <w:r w:rsidR="000D3F16">
        <w:rPr>
          <w:rFonts w:cs="Arial"/>
          <w:szCs w:val="24"/>
        </w:rPr>
        <w:t>VIDA ATIVA DO ESTADO.</w:t>
      </w:r>
    </w:p>
    <w:p w:rsidR="00A84EE9" w:rsidRDefault="00A84EE9" w:rsidP="00A84EE9">
      <w:pPr>
        <w:spacing w:after="240"/>
        <w:jc w:val="both"/>
        <w:rPr>
          <w:rFonts w:cs="Arial"/>
          <w:szCs w:val="24"/>
        </w:rPr>
        <w:sectPr w:rsidR="00A84EE9" w:rsidSect="00CB2DBE">
          <w:pgSz w:w="11907" w:h="16840" w:code="9"/>
          <w:pgMar w:top="1134" w:right="851" w:bottom="851" w:left="1701" w:header="0" w:footer="0" w:gutter="0"/>
          <w:pgNumType w:start="2"/>
          <w:cols w:space="708"/>
          <w:titlePg/>
          <w:docGrid w:linePitch="360"/>
        </w:sectPr>
      </w:pP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727724">
        <w:trPr>
          <w:trHeight w:hRule="exact" w:val="284"/>
        </w:trPr>
        <w:tc>
          <w:tcPr>
            <w:tcW w:w="9356" w:type="dxa"/>
            <w:shd w:val="pct10" w:color="auto" w:fill="FFFFFF"/>
            <w:vAlign w:val="center"/>
          </w:tcPr>
          <w:p w:rsidR="001771F7" w:rsidRPr="00727724" w:rsidRDefault="00A84EE9" w:rsidP="00A84EE9">
            <w:pPr>
              <w:ind w:left="567"/>
              <w:jc w:val="both"/>
              <w:rPr>
                <w:rFonts w:cs="Arial"/>
                <w:b/>
                <w:caps/>
                <w:szCs w:val="24"/>
              </w:rPr>
            </w:pPr>
            <w:r>
              <w:rPr>
                <w:rFonts w:cs="Arial"/>
                <w:b/>
                <w:caps/>
                <w:szCs w:val="24"/>
              </w:rPr>
              <w:lastRenderedPageBreak/>
              <w:t>1</w:t>
            </w:r>
            <w:r w:rsidR="001771F7" w:rsidRPr="00A75C80">
              <w:rPr>
                <w:rFonts w:cs="Arial"/>
                <w:b/>
                <w:caps/>
                <w:szCs w:val="24"/>
              </w:rPr>
              <w:t>1. seleção dos Beneficiários Finais</w:t>
            </w:r>
          </w:p>
        </w:tc>
      </w:tr>
    </w:tbl>
    <w:p w:rsidR="00C264B6" w:rsidRDefault="00C264B6" w:rsidP="00C264B6">
      <w:pPr>
        <w:pStyle w:val="Recuodecorpodetexto3"/>
        <w:spacing w:before="240" w:after="0"/>
        <w:ind w:firstLine="567"/>
        <w:rPr>
          <w:rFonts w:cs="Arial"/>
          <w:sz w:val="24"/>
          <w:szCs w:val="24"/>
        </w:rPr>
      </w:pPr>
      <w:r w:rsidRPr="00A75C80">
        <w:rPr>
          <w:rFonts w:cs="Arial"/>
          <w:sz w:val="24"/>
          <w:szCs w:val="24"/>
        </w:rPr>
        <w:t xml:space="preserve">Os beneficiários finais </w:t>
      </w:r>
      <w:r>
        <w:rPr>
          <w:rFonts w:cs="Arial"/>
          <w:sz w:val="24"/>
          <w:szCs w:val="24"/>
        </w:rPr>
        <w:t>deverão ser</w:t>
      </w:r>
      <w:r w:rsidRPr="00A75C80">
        <w:rPr>
          <w:rFonts w:cs="Arial"/>
          <w:sz w:val="24"/>
          <w:szCs w:val="24"/>
        </w:rPr>
        <w:t xml:space="preserve"> </w:t>
      </w:r>
      <w:r>
        <w:rPr>
          <w:rFonts w:cs="Arial"/>
          <w:sz w:val="24"/>
          <w:szCs w:val="24"/>
        </w:rPr>
        <w:t>aprovados</w:t>
      </w:r>
      <w:r w:rsidRPr="00A75C80">
        <w:rPr>
          <w:rFonts w:cs="Arial"/>
          <w:sz w:val="24"/>
          <w:szCs w:val="24"/>
        </w:rPr>
        <w:t xml:space="preserve"> pelo Conselho Municipal de Habitação</w:t>
      </w:r>
      <w:r>
        <w:rPr>
          <w:rFonts w:cs="Arial"/>
          <w:sz w:val="24"/>
          <w:szCs w:val="24"/>
        </w:rPr>
        <w:t>.</w:t>
      </w:r>
    </w:p>
    <w:p w:rsidR="00C264B6" w:rsidRDefault="00C264B6" w:rsidP="00C264B6">
      <w:pPr>
        <w:pStyle w:val="Recuodecorpodetexto3"/>
        <w:spacing w:before="0" w:after="0"/>
        <w:ind w:firstLine="567"/>
        <w:rPr>
          <w:rFonts w:cs="Arial"/>
          <w:sz w:val="24"/>
          <w:szCs w:val="24"/>
        </w:rPr>
      </w:pPr>
      <w:r>
        <w:rPr>
          <w:rFonts w:cs="Arial"/>
          <w:sz w:val="24"/>
          <w:szCs w:val="24"/>
        </w:rPr>
        <w:t>Na seleção dos beneficiários, devem ter preferência:</w:t>
      </w:r>
    </w:p>
    <w:p w:rsidR="00C264B6" w:rsidRDefault="00C264B6" w:rsidP="00C264B6">
      <w:pPr>
        <w:pStyle w:val="Recuodecorpodetexto3"/>
        <w:spacing w:before="0" w:after="0"/>
        <w:ind w:firstLine="567"/>
        <w:rPr>
          <w:rFonts w:cs="Arial"/>
          <w:sz w:val="24"/>
          <w:szCs w:val="24"/>
        </w:rPr>
      </w:pPr>
      <w:r>
        <w:rPr>
          <w:rFonts w:cs="Arial"/>
          <w:sz w:val="24"/>
          <w:szCs w:val="24"/>
        </w:rPr>
        <w:t>- As mulheres chefes de família, conforme Lei Estadual nº 11.574 de 04 de janeiro de 2001, aplicando, no mínimo, 20% dos recursos destinados à produção de habitações para esse fim;</w:t>
      </w:r>
    </w:p>
    <w:p w:rsidR="00C264B6" w:rsidRDefault="00C264B6" w:rsidP="00C264B6">
      <w:pPr>
        <w:pStyle w:val="Recuodecorpodetexto3"/>
        <w:spacing w:before="0" w:after="0"/>
        <w:ind w:firstLine="567"/>
        <w:rPr>
          <w:rFonts w:cs="Arial"/>
          <w:sz w:val="24"/>
          <w:szCs w:val="24"/>
        </w:rPr>
      </w:pPr>
      <w:r>
        <w:rPr>
          <w:rFonts w:cs="Arial"/>
          <w:sz w:val="24"/>
          <w:szCs w:val="24"/>
        </w:rPr>
        <w:t xml:space="preserve">- As pessoas com deficiência*, conforme Lei Estadual 13.739, 08 de junho de 2011, todos os programas de construção de habitações populares ou de distribuição de lotes individuais promovidos pelo Poder Executivo no Estado do Rio Grande do Sul garantirão a distribuição de 10% do total de unidades oferecidas </w:t>
      </w:r>
      <w:proofErr w:type="gramStart"/>
      <w:r>
        <w:rPr>
          <w:rFonts w:cs="Arial"/>
          <w:sz w:val="24"/>
          <w:szCs w:val="24"/>
        </w:rPr>
        <w:t>a</w:t>
      </w:r>
      <w:proofErr w:type="gramEnd"/>
      <w:r>
        <w:rPr>
          <w:rFonts w:cs="Arial"/>
          <w:sz w:val="24"/>
          <w:szCs w:val="24"/>
        </w:rPr>
        <w:t xml:space="preserve"> pessoa com deficiência;</w:t>
      </w:r>
    </w:p>
    <w:p w:rsidR="00C264B6" w:rsidRDefault="00C264B6" w:rsidP="00C264B6">
      <w:pPr>
        <w:pStyle w:val="Recuodecorpodetexto3"/>
        <w:spacing w:before="0" w:after="0"/>
        <w:ind w:firstLine="567"/>
        <w:rPr>
          <w:rFonts w:cs="Arial"/>
          <w:sz w:val="24"/>
          <w:szCs w:val="24"/>
        </w:rPr>
      </w:pPr>
      <w:r>
        <w:rPr>
          <w:rFonts w:cs="Arial"/>
          <w:sz w:val="24"/>
          <w:szCs w:val="24"/>
        </w:rPr>
        <w:t>- Aos idosos**, conforme Lei N° 10.741, de 1º de outubro de 2003, dispõe sobre o Estatuto do Idoso reserva de pelo menos 3% nos programas habitacionais, públicos ou subsidiados com recursos públicos.</w:t>
      </w:r>
    </w:p>
    <w:p w:rsidR="00C264B6" w:rsidRPr="00BA4C40" w:rsidRDefault="00C264B6" w:rsidP="00C264B6">
      <w:pPr>
        <w:pStyle w:val="Recuodecorpodetexto3"/>
        <w:spacing w:before="0" w:after="0"/>
        <w:ind w:firstLine="567"/>
        <w:rPr>
          <w:rFonts w:cs="Arial"/>
          <w:sz w:val="24"/>
          <w:szCs w:val="24"/>
        </w:rPr>
      </w:pPr>
      <w:r w:rsidRPr="00BA4C40">
        <w:rPr>
          <w:rFonts w:cs="Arial"/>
          <w:sz w:val="24"/>
          <w:szCs w:val="24"/>
        </w:rPr>
        <w:t>A</w:t>
      </w:r>
      <w:r>
        <w:rPr>
          <w:rFonts w:cs="Arial"/>
          <w:sz w:val="24"/>
          <w:szCs w:val="24"/>
        </w:rPr>
        <w:t xml:space="preserve"> seleção dos beneficiários deverá </w:t>
      </w:r>
      <w:r w:rsidRPr="00BA4C40">
        <w:rPr>
          <w:rFonts w:cs="Arial"/>
          <w:sz w:val="24"/>
          <w:szCs w:val="24"/>
        </w:rPr>
        <w:t>atender aos seguintes critérios:</w:t>
      </w:r>
    </w:p>
    <w:p w:rsidR="00C264B6" w:rsidRPr="00BA4C40" w:rsidRDefault="00C264B6" w:rsidP="00C264B6">
      <w:pPr>
        <w:tabs>
          <w:tab w:val="left" w:pos="720"/>
        </w:tabs>
        <w:jc w:val="both"/>
        <w:rPr>
          <w:szCs w:val="24"/>
        </w:rPr>
      </w:pPr>
      <w:r>
        <w:rPr>
          <w:szCs w:val="24"/>
        </w:rPr>
        <w:t>-</w:t>
      </w:r>
      <w:r w:rsidRPr="00BA4C40">
        <w:rPr>
          <w:szCs w:val="24"/>
        </w:rPr>
        <w:t xml:space="preserve"> Residir no município;</w:t>
      </w:r>
    </w:p>
    <w:p w:rsidR="00C264B6" w:rsidRPr="00BA4C40" w:rsidRDefault="00C264B6" w:rsidP="00C264B6">
      <w:pPr>
        <w:tabs>
          <w:tab w:val="left" w:pos="720"/>
        </w:tabs>
        <w:jc w:val="both"/>
        <w:rPr>
          <w:szCs w:val="24"/>
        </w:rPr>
      </w:pPr>
      <w:r>
        <w:rPr>
          <w:szCs w:val="24"/>
        </w:rPr>
        <w:t>-</w:t>
      </w:r>
      <w:r w:rsidRPr="00BA4C40">
        <w:rPr>
          <w:szCs w:val="24"/>
        </w:rPr>
        <w:t xml:space="preserve"> Não ter sido beneficiado em outro programa habitacional;</w:t>
      </w:r>
    </w:p>
    <w:p w:rsidR="00C264B6" w:rsidRPr="00BA4C40" w:rsidRDefault="00C264B6" w:rsidP="00C264B6">
      <w:pPr>
        <w:tabs>
          <w:tab w:val="left" w:pos="720"/>
        </w:tabs>
        <w:jc w:val="both"/>
        <w:rPr>
          <w:szCs w:val="24"/>
        </w:rPr>
      </w:pPr>
      <w:r>
        <w:rPr>
          <w:szCs w:val="24"/>
        </w:rPr>
        <w:t>-</w:t>
      </w:r>
      <w:r w:rsidRPr="00BA4C40">
        <w:rPr>
          <w:szCs w:val="24"/>
        </w:rPr>
        <w:t xml:space="preserve"> Não ser proprietário de imóvel rural ou urbano;</w:t>
      </w:r>
    </w:p>
    <w:p w:rsidR="00C264B6" w:rsidRPr="00BA4C40" w:rsidRDefault="00C264B6" w:rsidP="00C264B6">
      <w:pPr>
        <w:tabs>
          <w:tab w:val="left" w:pos="720"/>
        </w:tabs>
        <w:jc w:val="both"/>
        <w:rPr>
          <w:szCs w:val="24"/>
        </w:rPr>
      </w:pPr>
      <w:r>
        <w:rPr>
          <w:szCs w:val="24"/>
        </w:rPr>
        <w:t>-</w:t>
      </w:r>
      <w:r w:rsidR="00DF1E7D">
        <w:rPr>
          <w:szCs w:val="24"/>
        </w:rPr>
        <w:t xml:space="preserve"> Não ter renda superior a três</w:t>
      </w:r>
      <w:r w:rsidRPr="00BA4C40">
        <w:rPr>
          <w:szCs w:val="24"/>
        </w:rPr>
        <w:t xml:space="preserve"> salários mínimos.</w:t>
      </w:r>
    </w:p>
    <w:p w:rsidR="00C264B6" w:rsidRPr="00BA4C40" w:rsidRDefault="00C264B6" w:rsidP="00C264B6">
      <w:pPr>
        <w:tabs>
          <w:tab w:val="left" w:pos="720"/>
        </w:tabs>
        <w:ind w:firstLine="567"/>
        <w:jc w:val="both"/>
        <w:rPr>
          <w:szCs w:val="24"/>
        </w:rPr>
      </w:pPr>
      <w:r w:rsidRPr="00BA4C40">
        <w:rPr>
          <w:szCs w:val="24"/>
        </w:rPr>
        <w:t xml:space="preserve">A pesquisa </w:t>
      </w:r>
      <w:proofErr w:type="spellStart"/>
      <w:r w:rsidRPr="00BA4C40">
        <w:rPr>
          <w:szCs w:val="24"/>
        </w:rPr>
        <w:t>sócio-econômica</w:t>
      </w:r>
      <w:proofErr w:type="spellEnd"/>
      <w:r w:rsidRPr="00BA4C40">
        <w:rPr>
          <w:szCs w:val="24"/>
        </w:rPr>
        <w:t xml:space="preserve"> deverá ser elaborada e executada por profissional da área de Serviço Social e Sociologia e conter informações sobre as características </w:t>
      </w:r>
      <w:proofErr w:type="spellStart"/>
      <w:r w:rsidRPr="00BA4C40">
        <w:rPr>
          <w:szCs w:val="24"/>
        </w:rPr>
        <w:t>sócio-econômicas</w:t>
      </w:r>
      <w:proofErr w:type="spellEnd"/>
      <w:r w:rsidRPr="00BA4C40">
        <w:rPr>
          <w:szCs w:val="24"/>
        </w:rPr>
        <w:t xml:space="preserve"> da população beneficiada, tais como: renda, situação ocupacional, escolaridade, composição familiar, procedência, condições da moradia anterior, identificação do chefe de família quanto ao gênero, portadores de necessidades especiais, idosos e outras var</w:t>
      </w:r>
      <w:r>
        <w:rPr>
          <w:szCs w:val="24"/>
        </w:rPr>
        <w:t>iáveis consideradas importantes.</w:t>
      </w:r>
    </w:p>
    <w:p w:rsidR="00C264B6" w:rsidRDefault="00C264B6" w:rsidP="00C264B6">
      <w:pPr>
        <w:pStyle w:val="Recuodecorpodetexto3"/>
        <w:spacing w:before="0" w:after="0"/>
        <w:ind w:firstLine="567"/>
        <w:rPr>
          <w:rFonts w:cs="Arial"/>
          <w:sz w:val="24"/>
          <w:szCs w:val="24"/>
        </w:rPr>
      </w:pPr>
      <w:r w:rsidRPr="00A75C80">
        <w:rPr>
          <w:rFonts w:cs="Arial"/>
          <w:sz w:val="24"/>
          <w:szCs w:val="24"/>
        </w:rPr>
        <w:t xml:space="preserve">É recomendável que os recursos investidos pelas prefeituras tenham retorno para o Fundo Municipal de Habitação, cobrando do beneficiário final até o montante de 20% de sua renda e reaplicando tais recursos em novos programas habitacionais (cfe. Lei </w:t>
      </w:r>
      <w:r>
        <w:rPr>
          <w:rFonts w:cs="Arial"/>
          <w:sz w:val="24"/>
          <w:szCs w:val="24"/>
        </w:rPr>
        <w:t xml:space="preserve">nº </w:t>
      </w:r>
      <w:r w:rsidRPr="00A75C80">
        <w:rPr>
          <w:rFonts w:cs="Arial"/>
          <w:sz w:val="24"/>
          <w:szCs w:val="24"/>
        </w:rPr>
        <w:t>1</w:t>
      </w:r>
      <w:r>
        <w:rPr>
          <w:rFonts w:cs="Arial"/>
          <w:sz w:val="24"/>
          <w:szCs w:val="24"/>
        </w:rPr>
        <w:t>3.017</w:t>
      </w:r>
      <w:r w:rsidRPr="00A75C80">
        <w:rPr>
          <w:rFonts w:cs="Arial"/>
          <w:sz w:val="24"/>
          <w:szCs w:val="24"/>
        </w:rPr>
        <w:t xml:space="preserve">, § </w:t>
      </w:r>
      <w:r>
        <w:rPr>
          <w:rFonts w:cs="Arial"/>
          <w:sz w:val="24"/>
          <w:szCs w:val="24"/>
        </w:rPr>
        <w:t>7</w:t>
      </w:r>
      <w:r w:rsidRPr="00A75C80">
        <w:rPr>
          <w:rFonts w:cs="Arial"/>
          <w:sz w:val="24"/>
          <w:szCs w:val="24"/>
        </w:rPr>
        <w:t>º do art. 1</w:t>
      </w:r>
      <w:r>
        <w:rPr>
          <w:rFonts w:cs="Arial"/>
          <w:sz w:val="24"/>
          <w:szCs w:val="24"/>
        </w:rPr>
        <w:t>3</w:t>
      </w:r>
      <w:r w:rsidRPr="00A75C80">
        <w:rPr>
          <w:rFonts w:cs="Arial"/>
          <w:sz w:val="24"/>
          <w:szCs w:val="24"/>
        </w:rPr>
        <w:t>, de 2</w:t>
      </w:r>
      <w:r>
        <w:rPr>
          <w:rFonts w:cs="Arial"/>
          <w:sz w:val="24"/>
          <w:szCs w:val="24"/>
        </w:rPr>
        <w:t>4</w:t>
      </w:r>
      <w:r w:rsidRPr="00A75C80">
        <w:rPr>
          <w:rFonts w:cs="Arial"/>
          <w:sz w:val="24"/>
          <w:szCs w:val="24"/>
        </w:rPr>
        <w:t xml:space="preserve"> de julho de </w:t>
      </w:r>
      <w:r>
        <w:rPr>
          <w:rFonts w:cs="Arial"/>
          <w:sz w:val="24"/>
          <w:szCs w:val="24"/>
        </w:rPr>
        <w:t>2008</w:t>
      </w:r>
      <w:r w:rsidRPr="00A75C80">
        <w:rPr>
          <w:rFonts w:cs="Arial"/>
          <w:sz w:val="24"/>
          <w:szCs w:val="24"/>
        </w:rPr>
        <w:t>). Deve o poder público adotar medidas que inibam a comercialização posterior da moradia pelos beneficiários.</w:t>
      </w:r>
    </w:p>
    <w:p w:rsidR="00C264B6" w:rsidRDefault="00C264B6" w:rsidP="00C264B6">
      <w:pPr>
        <w:pStyle w:val="Recuodecorpodetexto3"/>
        <w:spacing w:after="60"/>
        <w:ind w:firstLine="0"/>
        <w:rPr>
          <w:rFonts w:cs="Arial"/>
          <w:sz w:val="18"/>
          <w:szCs w:val="18"/>
        </w:rPr>
      </w:pPr>
      <w:r>
        <w:rPr>
          <w:rFonts w:cs="Arial"/>
          <w:sz w:val="18"/>
          <w:szCs w:val="18"/>
        </w:rPr>
        <w:t>*deficiência: é considerada toda perda ou anormalidade de uma estrutura ou função psicológica, fisiológica ou anatômica que gere incapacidade para o desempenho de atividade, dentro do padrão considerado normal para o ser humano.</w:t>
      </w:r>
    </w:p>
    <w:p w:rsidR="00C264B6" w:rsidRPr="004529AA" w:rsidRDefault="00C264B6" w:rsidP="00C264B6">
      <w:pPr>
        <w:pStyle w:val="Recuodecorpodetexto3"/>
        <w:spacing w:before="0" w:after="240"/>
        <w:ind w:firstLine="0"/>
        <w:rPr>
          <w:rFonts w:cs="Arial"/>
          <w:sz w:val="18"/>
          <w:szCs w:val="18"/>
        </w:rPr>
      </w:pPr>
      <w:r>
        <w:rPr>
          <w:rFonts w:cs="Arial"/>
          <w:sz w:val="18"/>
          <w:szCs w:val="18"/>
        </w:rPr>
        <w:t>**idoso: pessoas com idade igual ou superior a 60 anos.</w:t>
      </w:r>
    </w:p>
    <w:tbl>
      <w:tblPr>
        <w:tblW w:w="9356"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56"/>
      </w:tblGrid>
      <w:tr w:rsidR="001771F7" w:rsidRPr="00A75C80">
        <w:trPr>
          <w:trHeight w:val="284"/>
        </w:trPr>
        <w:tc>
          <w:tcPr>
            <w:tcW w:w="9356" w:type="dxa"/>
            <w:shd w:val="pct10" w:color="auto" w:fill="FFFFFF"/>
            <w:vAlign w:val="center"/>
          </w:tcPr>
          <w:p w:rsidR="001771F7" w:rsidRPr="00A75C80" w:rsidRDefault="00D85D47" w:rsidP="00E409EE">
            <w:pPr>
              <w:ind w:left="567"/>
              <w:jc w:val="both"/>
              <w:rPr>
                <w:rFonts w:cs="Arial"/>
                <w:b/>
                <w:szCs w:val="24"/>
              </w:rPr>
            </w:pPr>
            <w:r>
              <w:rPr>
                <w:rFonts w:cs="Arial"/>
                <w:b/>
                <w:szCs w:val="24"/>
              </w:rPr>
              <w:t>1</w:t>
            </w:r>
            <w:r w:rsidR="00E409EE">
              <w:rPr>
                <w:rFonts w:cs="Arial"/>
                <w:b/>
                <w:szCs w:val="24"/>
              </w:rPr>
              <w:t>2</w:t>
            </w:r>
            <w:r>
              <w:rPr>
                <w:rFonts w:cs="Arial"/>
                <w:b/>
                <w:szCs w:val="24"/>
              </w:rPr>
              <w:t xml:space="preserve">. </w:t>
            </w:r>
            <w:r w:rsidR="001771F7" w:rsidRPr="00A75C80">
              <w:rPr>
                <w:rFonts w:cs="Arial"/>
                <w:b/>
                <w:szCs w:val="24"/>
              </w:rPr>
              <w:t>PROCEDIMENTOS PARA PARTICIPAÇÃO NO PROGRAMA</w:t>
            </w:r>
          </w:p>
        </w:tc>
      </w:tr>
    </w:tbl>
    <w:p w:rsidR="001771F7" w:rsidRPr="00A75C80" w:rsidRDefault="001771F7" w:rsidP="007A1707">
      <w:pPr>
        <w:spacing w:before="240" w:after="240"/>
        <w:jc w:val="both"/>
        <w:rPr>
          <w:rFonts w:cs="Arial"/>
          <w:b/>
          <w:i/>
          <w:szCs w:val="24"/>
        </w:rPr>
      </w:pPr>
      <w:r w:rsidRPr="00A75C80">
        <w:rPr>
          <w:rFonts w:cs="Arial"/>
          <w:b/>
          <w:i/>
          <w:szCs w:val="24"/>
        </w:rPr>
        <w:t>Documentação para assina</w:t>
      </w:r>
      <w:r w:rsidR="00E409EE">
        <w:rPr>
          <w:rFonts w:cs="Arial"/>
          <w:b/>
          <w:i/>
          <w:szCs w:val="24"/>
        </w:rPr>
        <w:t>tura do Convênio junto à S</w:t>
      </w:r>
      <w:r w:rsidR="00AE4234">
        <w:rPr>
          <w:rFonts w:cs="Arial"/>
          <w:b/>
          <w:i/>
          <w:szCs w:val="24"/>
        </w:rPr>
        <w:t>OP</w:t>
      </w:r>
      <w:r w:rsidRPr="00A75C80">
        <w:rPr>
          <w:rFonts w:cs="Arial"/>
          <w:b/>
          <w:i/>
          <w:szCs w:val="24"/>
        </w:rPr>
        <w:t>:</w:t>
      </w:r>
    </w:p>
    <w:p w:rsidR="006F11B0" w:rsidRDefault="006F11B0" w:rsidP="006F11B0">
      <w:pPr>
        <w:rPr>
          <w:rFonts w:cs="Arial"/>
          <w:b/>
          <w:szCs w:val="24"/>
        </w:rPr>
      </w:pPr>
      <w:r w:rsidRPr="00A75C80">
        <w:rPr>
          <w:rFonts w:cs="Arial"/>
          <w:b/>
          <w:szCs w:val="24"/>
          <w:u w:val="single"/>
        </w:rPr>
        <w:t>1ªFASE</w:t>
      </w:r>
      <w:r w:rsidRPr="002F55BB">
        <w:rPr>
          <w:rFonts w:cs="Arial"/>
          <w:b/>
          <w:szCs w:val="24"/>
        </w:rPr>
        <w:t>:</w:t>
      </w:r>
    </w:p>
    <w:p w:rsidR="006F11B0" w:rsidRPr="00A75C80" w:rsidRDefault="006F11B0" w:rsidP="002F55BB">
      <w:pPr>
        <w:spacing w:before="120" w:after="120"/>
        <w:rPr>
          <w:rFonts w:cs="Arial"/>
          <w:b/>
          <w:szCs w:val="24"/>
        </w:rPr>
      </w:pPr>
      <w:r w:rsidRPr="00A75C80">
        <w:rPr>
          <w:rFonts w:cs="Arial"/>
          <w:b/>
          <w:szCs w:val="24"/>
        </w:rPr>
        <w:t xml:space="preserve">I) Documentação </w:t>
      </w:r>
      <w:r>
        <w:rPr>
          <w:rFonts w:cs="Arial"/>
          <w:b/>
          <w:szCs w:val="24"/>
        </w:rPr>
        <w:t>de Habilitação ao Programa</w:t>
      </w:r>
      <w:r w:rsidRPr="00A75C80">
        <w:rPr>
          <w:rFonts w:cs="Arial"/>
          <w:b/>
          <w:szCs w:val="24"/>
        </w:rPr>
        <w:t>:</w:t>
      </w:r>
    </w:p>
    <w:p w:rsidR="006F11B0" w:rsidRDefault="006F11B0" w:rsidP="002F55BB">
      <w:pPr>
        <w:tabs>
          <w:tab w:val="left" w:pos="284"/>
        </w:tabs>
        <w:ind w:left="284" w:hanging="284"/>
        <w:rPr>
          <w:rFonts w:cs="Arial"/>
          <w:szCs w:val="24"/>
        </w:rPr>
      </w:pPr>
      <w:r>
        <w:rPr>
          <w:rFonts w:cs="Arial"/>
          <w:szCs w:val="24"/>
        </w:rPr>
        <w:t>1.</w:t>
      </w:r>
      <w:r>
        <w:rPr>
          <w:rFonts w:cs="Arial"/>
          <w:szCs w:val="24"/>
        </w:rPr>
        <w:tab/>
      </w:r>
      <w:r w:rsidRPr="00A75C80">
        <w:rPr>
          <w:rFonts w:cs="Arial"/>
          <w:szCs w:val="24"/>
        </w:rPr>
        <w:t>Ofício de encaminhamento assinado pelo chefe do Poder Executivo Municipal;</w:t>
      </w:r>
    </w:p>
    <w:p w:rsidR="006F11B0" w:rsidRPr="00DC058F" w:rsidRDefault="006F11B0" w:rsidP="002F55BB">
      <w:pPr>
        <w:tabs>
          <w:tab w:val="left" w:pos="284"/>
        </w:tabs>
        <w:ind w:left="284" w:hanging="284"/>
        <w:rPr>
          <w:rFonts w:cs="Arial"/>
          <w:szCs w:val="24"/>
        </w:rPr>
      </w:pPr>
      <w:r>
        <w:rPr>
          <w:rFonts w:cs="Arial"/>
          <w:szCs w:val="24"/>
        </w:rPr>
        <w:t>2.</w:t>
      </w:r>
      <w:r>
        <w:rPr>
          <w:rFonts w:cs="Arial"/>
          <w:szCs w:val="24"/>
        </w:rPr>
        <w:tab/>
      </w:r>
      <w:r w:rsidRPr="00A62AB1">
        <w:rPr>
          <w:rFonts w:cs="Arial"/>
          <w:szCs w:val="24"/>
        </w:rPr>
        <w:t>Plano de Trabalho</w:t>
      </w:r>
      <w:r w:rsidR="002F55BB">
        <w:rPr>
          <w:rFonts w:cs="Arial"/>
          <w:szCs w:val="24"/>
        </w:rPr>
        <w:t xml:space="preserve"> assinado pelo chefe do </w:t>
      </w:r>
      <w:r>
        <w:rPr>
          <w:rFonts w:cs="Arial"/>
          <w:szCs w:val="24"/>
        </w:rPr>
        <w:t>Poder Executivo Municipal;</w:t>
      </w:r>
      <w:r w:rsidRPr="00A75C80">
        <w:rPr>
          <w:rFonts w:cs="Arial"/>
          <w:szCs w:val="24"/>
        </w:rPr>
        <w:t xml:space="preserve"> </w:t>
      </w:r>
    </w:p>
    <w:p w:rsidR="006F11B0" w:rsidRPr="00F70676" w:rsidRDefault="006F11B0" w:rsidP="002F55BB">
      <w:pPr>
        <w:pStyle w:val="Corpodetexto2"/>
        <w:tabs>
          <w:tab w:val="left" w:pos="284"/>
        </w:tabs>
        <w:ind w:left="284" w:hanging="284"/>
        <w:rPr>
          <w:rFonts w:ascii="Arial" w:hAnsi="Arial" w:cs="Arial"/>
          <w:sz w:val="24"/>
          <w:szCs w:val="24"/>
        </w:rPr>
      </w:pPr>
      <w:r w:rsidRPr="00B466D1">
        <w:rPr>
          <w:rFonts w:ascii="Arial" w:hAnsi="Arial" w:cs="Arial"/>
          <w:sz w:val="24"/>
          <w:szCs w:val="24"/>
        </w:rPr>
        <w:t>3.</w:t>
      </w:r>
      <w:r w:rsidRPr="00B466D1">
        <w:rPr>
          <w:rFonts w:ascii="Arial" w:hAnsi="Arial" w:cs="Arial"/>
          <w:sz w:val="24"/>
          <w:szCs w:val="24"/>
        </w:rPr>
        <w:tab/>
      </w:r>
      <w:r w:rsidRPr="00F70676">
        <w:rPr>
          <w:rFonts w:ascii="Arial" w:hAnsi="Arial" w:cs="Arial"/>
          <w:sz w:val="24"/>
          <w:szCs w:val="24"/>
        </w:rPr>
        <w:t>Ata do Conselho Municipal de Habitação aprovando o Plano de Trabalho proposto</w:t>
      </w:r>
      <w:r>
        <w:rPr>
          <w:rFonts w:ascii="Arial" w:hAnsi="Arial" w:cs="Arial"/>
          <w:sz w:val="24"/>
          <w:szCs w:val="24"/>
        </w:rPr>
        <w:t xml:space="preserve"> </w:t>
      </w:r>
      <w:r w:rsidRPr="00F70676">
        <w:rPr>
          <w:rFonts w:ascii="Arial" w:hAnsi="Arial" w:cs="Arial"/>
          <w:sz w:val="24"/>
          <w:szCs w:val="24"/>
        </w:rPr>
        <w:t>pela Prefeitura Municipal;</w:t>
      </w:r>
    </w:p>
    <w:p w:rsidR="006F11B0" w:rsidRDefault="006F11B0" w:rsidP="002F55BB">
      <w:pPr>
        <w:pStyle w:val="Corpodetexto2"/>
        <w:tabs>
          <w:tab w:val="left" w:pos="284"/>
        </w:tabs>
        <w:ind w:left="284" w:hanging="284"/>
        <w:rPr>
          <w:rFonts w:ascii="Arial" w:hAnsi="Arial" w:cs="Arial"/>
          <w:sz w:val="24"/>
          <w:szCs w:val="24"/>
        </w:rPr>
      </w:pPr>
      <w:r>
        <w:rPr>
          <w:rFonts w:ascii="Arial" w:hAnsi="Arial" w:cs="Arial"/>
          <w:sz w:val="24"/>
          <w:szCs w:val="24"/>
        </w:rPr>
        <w:t>4.</w:t>
      </w:r>
      <w:r>
        <w:rPr>
          <w:rFonts w:ascii="Arial" w:hAnsi="Arial" w:cs="Arial"/>
          <w:sz w:val="24"/>
          <w:szCs w:val="24"/>
        </w:rPr>
        <w:tab/>
        <w:t xml:space="preserve">CHE - </w:t>
      </w:r>
      <w:r w:rsidRPr="00F70676">
        <w:rPr>
          <w:rFonts w:ascii="Arial" w:hAnsi="Arial" w:cs="Arial"/>
          <w:sz w:val="24"/>
          <w:szCs w:val="24"/>
        </w:rPr>
        <w:t>CERTIDÃO DE HABILITAÇÃO EM CONVÊNIOS DO ESTADO, emitida pela Secretaria da Fazenda (Contadoria e Auditoria Geral do Estado – Divisão de Controle da Administração Direta</w:t>
      </w:r>
      <w:r>
        <w:rPr>
          <w:rFonts w:ascii="Arial" w:hAnsi="Arial" w:cs="Arial"/>
          <w:sz w:val="24"/>
          <w:szCs w:val="24"/>
        </w:rPr>
        <w:t>);</w:t>
      </w:r>
    </w:p>
    <w:p w:rsidR="006F11B0" w:rsidRPr="002F55BB" w:rsidRDefault="006F11B0" w:rsidP="002F55BB">
      <w:pPr>
        <w:spacing w:before="120"/>
        <w:rPr>
          <w:rFonts w:cs="Arial"/>
          <w:b/>
          <w:szCs w:val="24"/>
          <w:u w:val="single"/>
        </w:rPr>
      </w:pPr>
      <w:r w:rsidRPr="00A75C80">
        <w:rPr>
          <w:rFonts w:cs="Arial"/>
          <w:b/>
          <w:szCs w:val="24"/>
          <w:u w:val="single"/>
        </w:rPr>
        <w:t>2ª FASE</w:t>
      </w:r>
      <w:r w:rsidRPr="002F55BB">
        <w:rPr>
          <w:rFonts w:cs="Arial"/>
          <w:b/>
          <w:szCs w:val="24"/>
        </w:rPr>
        <w:t xml:space="preserve">: </w:t>
      </w:r>
      <w:r w:rsidRPr="003209AA">
        <w:rPr>
          <w:rFonts w:cs="Arial"/>
          <w:szCs w:val="24"/>
        </w:rPr>
        <w:t>Após a aprovação dos documentos de habilitação da Prefeitura</w:t>
      </w:r>
      <w:r>
        <w:rPr>
          <w:rFonts w:cs="Arial"/>
          <w:szCs w:val="24"/>
        </w:rPr>
        <w:t>, a S</w:t>
      </w:r>
      <w:r w:rsidR="00AE4234">
        <w:rPr>
          <w:rFonts w:cs="Arial"/>
          <w:szCs w:val="24"/>
        </w:rPr>
        <w:t>OP</w:t>
      </w:r>
      <w:r w:rsidRPr="003209AA">
        <w:rPr>
          <w:rFonts w:cs="Arial"/>
          <w:szCs w:val="24"/>
        </w:rPr>
        <w:t xml:space="preserve"> solicitará o encaminhamento da documentação abaixo discriminada:</w:t>
      </w:r>
    </w:p>
    <w:p w:rsidR="006F11B0" w:rsidRPr="00A75C80" w:rsidRDefault="006F11B0" w:rsidP="006F11B0">
      <w:pPr>
        <w:pStyle w:val="Corpodetexto2"/>
        <w:tabs>
          <w:tab w:val="left" w:pos="709"/>
        </w:tabs>
        <w:spacing w:before="120" w:after="120"/>
        <w:rPr>
          <w:rFonts w:ascii="Arial" w:hAnsi="Arial" w:cs="Arial"/>
          <w:b/>
          <w:sz w:val="24"/>
          <w:szCs w:val="24"/>
        </w:rPr>
      </w:pPr>
      <w:proofErr w:type="gramStart"/>
      <w:r>
        <w:rPr>
          <w:rFonts w:ascii="Arial" w:hAnsi="Arial" w:cs="Arial"/>
          <w:b/>
          <w:sz w:val="24"/>
          <w:szCs w:val="24"/>
        </w:rPr>
        <w:lastRenderedPageBreak/>
        <w:t>II)</w:t>
      </w:r>
      <w:proofErr w:type="gramEnd"/>
      <w:r>
        <w:rPr>
          <w:rFonts w:ascii="Arial" w:hAnsi="Arial" w:cs="Arial"/>
          <w:b/>
          <w:sz w:val="24"/>
          <w:szCs w:val="24"/>
        </w:rPr>
        <w:t xml:space="preserve"> </w:t>
      </w:r>
      <w:r w:rsidRPr="00A75C80">
        <w:rPr>
          <w:rFonts w:ascii="Arial" w:hAnsi="Arial" w:cs="Arial"/>
          <w:b/>
          <w:sz w:val="24"/>
          <w:szCs w:val="24"/>
        </w:rPr>
        <w:t xml:space="preserve">Documentação </w:t>
      </w:r>
      <w:r>
        <w:rPr>
          <w:rFonts w:ascii="Arial" w:hAnsi="Arial" w:cs="Arial"/>
          <w:b/>
          <w:sz w:val="24"/>
          <w:szCs w:val="24"/>
        </w:rPr>
        <w:t xml:space="preserve">Complementar, Jurídica, </w:t>
      </w:r>
      <w:r w:rsidRPr="00A75C80">
        <w:rPr>
          <w:rFonts w:ascii="Arial" w:hAnsi="Arial" w:cs="Arial"/>
          <w:b/>
          <w:sz w:val="24"/>
          <w:szCs w:val="24"/>
        </w:rPr>
        <w:t>Técnica e Social:</w:t>
      </w:r>
    </w:p>
    <w:p w:rsidR="006F11B0" w:rsidRPr="00A75C80" w:rsidRDefault="00722067" w:rsidP="002F55BB">
      <w:pPr>
        <w:pStyle w:val="Corpodetexto2"/>
        <w:tabs>
          <w:tab w:val="left" w:pos="0"/>
          <w:tab w:val="left" w:pos="284"/>
        </w:tabs>
        <w:ind w:left="284" w:hanging="284"/>
        <w:rPr>
          <w:rFonts w:ascii="Arial" w:hAnsi="Arial" w:cs="Arial"/>
          <w:sz w:val="24"/>
          <w:szCs w:val="24"/>
        </w:rPr>
      </w:pPr>
      <w:r>
        <w:rPr>
          <w:rFonts w:ascii="Arial" w:hAnsi="Arial" w:cs="Arial"/>
          <w:sz w:val="24"/>
          <w:szCs w:val="24"/>
        </w:rPr>
        <w:t>1</w:t>
      </w:r>
      <w:r w:rsidR="00B466D1">
        <w:rPr>
          <w:rFonts w:ascii="Arial" w:hAnsi="Arial" w:cs="Arial"/>
          <w:sz w:val="24"/>
          <w:szCs w:val="24"/>
        </w:rPr>
        <w:t>.</w:t>
      </w:r>
      <w:r w:rsidR="006F11B0">
        <w:rPr>
          <w:rFonts w:ascii="Arial" w:hAnsi="Arial" w:cs="Arial"/>
          <w:sz w:val="24"/>
          <w:szCs w:val="24"/>
        </w:rPr>
        <w:tab/>
        <w:t>Cópias: da Ata de Posse ou Ato de Designação, do documento de Identidade e do CPF do Prefeito Municipal;</w:t>
      </w:r>
    </w:p>
    <w:p w:rsidR="00250A18" w:rsidRDefault="00722067" w:rsidP="006F325A">
      <w:pPr>
        <w:spacing w:before="60"/>
        <w:ind w:left="284" w:hanging="284"/>
        <w:jc w:val="both"/>
      </w:pPr>
      <w:r>
        <w:t>2</w:t>
      </w:r>
      <w:r w:rsidR="006F11B0" w:rsidRPr="00A75C80">
        <w:t>.</w:t>
      </w:r>
      <w:r w:rsidR="006F11B0">
        <w:tab/>
      </w:r>
      <w:r w:rsidR="00250A18">
        <w:t xml:space="preserve">Documentação Jurídica: </w:t>
      </w:r>
      <w:r w:rsidR="00250A18" w:rsidRPr="00DA115A">
        <w:t>Co</w:t>
      </w:r>
      <w:r w:rsidR="006F325A">
        <w:t>mprovar a titularidade da área</w:t>
      </w:r>
      <w:r w:rsidR="00250A18" w:rsidRPr="00DA115A">
        <w:t>, conforme o caso:</w:t>
      </w:r>
    </w:p>
    <w:p w:rsidR="00B466D1" w:rsidRDefault="00722067" w:rsidP="00B466D1">
      <w:pPr>
        <w:ind w:left="284"/>
        <w:rPr>
          <w:rFonts w:cs="Arial"/>
          <w:szCs w:val="24"/>
        </w:rPr>
      </w:pPr>
      <w:r>
        <w:rPr>
          <w:rFonts w:cs="Arial"/>
          <w:szCs w:val="24"/>
          <w:u w:val="single"/>
        </w:rPr>
        <w:t>2</w:t>
      </w:r>
      <w:r w:rsidR="00B466D1">
        <w:rPr>
          <w:rFonts w:cs="Arial"/>
          <w:szCs w:val="24"/>
          <w:u w:val="single"/>
        </w:rPr>
        <w:t xml:space="preserve">.1 </w:t>
      </w:r>
      <w:proofErr w:type="gramStart"/>
      <w:r w:rsidR="00B466D1">
        <w:rPr>
          <w:rFonts w:cs="Arial"/>
          <w:szCs w:val="24"/>
          <w:u w:val="single"/>
        </w:rPr>
        <w:t>-</w:t>
      </w:r>
      <w:r w:rsidR="00B466D1" w:rsidRPr="002F55BB">
        <w:rPr>
          <w:rFonts w:cs="Arial"/>
          <w:szCs w:val="24"/>
          <w:u w:val="single"/>
        </w:rPr>
        <w:t>Construção</w:t>
      </w:r>
      <w:proofErr w:type="gramEnd"/>
      <w:r w:rsidR="00B466D1" w:rsidRPr="002F55BB">
        <w:rPr>
          <w:rFonts w:cs="Arial"/>
          <w:szCs w:val="24"/>
          <w:u w:val="single"/>
        </w:rPr>
        <w:t xml:space="preserve"> em Lotes Isolados</w:t>
      </w:r>
      <w:r w:rsidR="00B466D1" w:rsidRPr="006F325A">
        <w:rPr>
          <w:rFonts w:cs="Arial"/>
          <w:szCs w:val="24"/>
        </w:rPr>
        <w:t>:</w:t>
      </w:r>
    </w:p>
    <w:p w:rsidR="00250A18" w:rsidRPr="00DA115A" w:rsidRDefault="00250A18" w:rsidP="001E66E1">
      <w:pPr>
        <w:numPr>
          <w:ilvl w:val="0"/>
          <w:numId w:val="29"/>
        </w:numPr>
        <w:ind w:left="568"/>
        <w:jc w:val="both"/>
        <w:rPr>
          <w:rFonts w:cs="Arial"/>
          <w:szCs w:val="24"/>
        </w:rPr>
      </w:pPr>
      <w:r w:rsidRPr="00DA115A">
        <w:rPr>
          <w:rFonts w:cs="Arial"/>
          <w:szCs w:val="24"/>
        </w:rPr>
        <w:t>Certidão da Matrícula do Cartório de Registro de Imóveis atualizada;</w:t>
      </w:r>
    </w:p>
    <w:p w:rsidR="00B466D1" w:rsidRDefault="00722067" w:rsidP="006F325A">
      <w:pPr>
        <w:spacing w:before="60"/>
        <w:ind w:left="284"/>
        <w:rPr>
          <w:rFonts w:cs="Arial"/>
          <w:szCs w:val="24"/>
        </w:rPr>
      </w:pPr>
      <w:r>
        <w:rPr>
          <w:rFonts w:cs="Arial"/>
          <w:szCs w:val="24"/>
          <w:u w:val="single"/>
        </w:rPr>
        <w:t>2</w:t>
      </w:r>
      <w:r w:rsidR="00B466D1">
        <w:rPr>
          <w:rFonts w:cs="Arial"/>
          <w:szCs w:val="24"/>
          <w:u w:val="single"/>
        </w:rPr>
        <w:t xml:space="preserve">.2 </w:t>
      </w:r>
      <w:proofErr w:type="gramStart"/>
      <w:r w:rsidR="00B466D1">
        <w:rPr>
          <w:rFonts w:cs="Arial"/>
          <w:szCs w:val="24"/>
          <w:u w:val="single"/>
        </w:rPr>
        <w:t>-</w:t>
      </w:r>
      <w:r w:rsidR="00B466D1" w:rsidRPr="002F55BB">
        <w:rPr>
          <w:rFonts w:cs="Arial"/>
          <w:szCs w:val="24"/>
          <w:u w:val="single"/>
        </w:rPr>
        <w:t>Construção</w:t>
      </w:r>
      <w:proofErr w:type="gramEnd"/>
      <w:r w:rsidR="00B466D1" w:rsidRPr="002F55BB">
        <w:rPr>
          <w:rFonts w:cs="Arial"/>
          <w:szCs w:val="24"/>
          <w:u w:val="single"/>
        </w:rPr>
        <w:t xml:space="preserve"> em Lote</w:t>
      </w:r>
      <w:r w:rsidR="00B466D1">
        <w:rPr>
          <w:rFonts w:cs="Arial"/>
          <w:szCs w:val="24"/>
          <w:u w:val="single"/>
        </w:rPr>
        <w:t>amentos</w:t>
      </w:r>
      <w:r w:rsidR="00B466D1" w:rsidRPr="006F325A">
        <w:rPr>
          <w:rFonts w:cs="Arial"/>
          <w:szCs w:val="24"/>
        </w:rPr>
        <w:t>:</w:t>
      </w:r>
    </w:p>
    <w:p w:rsidR="001E66E1" w:rsidRPr="00DA115A" w:rsidRDefault="006F325A" w:rsidP="001E66E1">
      <w:pPr>
        <w:numPr>
          <w:ilvl w:val="0"/>
          <w:numId w:val="27"/>
        </w:numPr>
        <w:ind w:left="568"/>
        <w:jc w:val="both"/>
        <w:rPr>
          <w:rFonts w:cs="Arial"/>
          <w:szCs w:val="24"/>
        </w:rPr>
      </w:pPr>
      <w:r>
        <w:rPr>
          <w:rFonts w:cs="Arial"/>
          <w:szCs w:val="24"/>
        </w:rPr>
        <w:t>Certidão da M</w:t>
      </w:r>
      <w:r w:rsidR="001E66E1" w:rsidRPr="00DA115A">
        <w:rPr>
          <w:rFonts w:cs="Arial"/>
          <w:szCs w:val="24"/>
        </w:rPr>
        <w:t xml:space="preserve">atrícula do </w:t>
      </w:r>
      <w:r>
        <w:rPr>
          <w:rFonts w:cs="Arial"/>
          <w:szCs w:val="24"/>
        </w:rPr>
        <w:t>Cartório de R</w:t>
      </w:r>
      <w:r w:rsidR="001E66E1" w:rsidRPr="00DA115A">
        <w:rPr>
          <w:rFonts w:cs="Arial"/>
          <w:szCs w:val="24"/>
        </w:rPr>
        <w:t xml:space="preserve">egistro de </w:t>
      </w:r>
      <w:r>
        <w:rPr>
          <w:rFonts w:cs="Arial"/>
          <w:szCs w:val="24"/>
        </w:rPr>
        <w:t>I</w:t>
      </w:r>
      <w:r w:rsidR="001E66E1" w:rsidRPr="00DA115A">
        <w:rPr>
          <w:rFonts w:cs="Arial"/>
          <w:szCs w:val="24"/>
        </w:rPr>
        <w:t>móveis atualizada;</w:t>
      </w:r>
    </w:p>
    <w:p w:rsidR="001E66E1" w:rsidRPr="00DA115A" w:rsidRDefault="001E66E1" w:rsidP="001E66E1">
      <w:pPr>
        <w:numPr>
          <w:ilvl w:val="0"/>
          <w:numId w:val="28"/>
        </w:numPr>
        <w:ind w:left="568"/>
        <w:jc w:val="both"/>
        <w:rPr>
          <w:rFonts w:cs="Arial"/>
          <w:szCs w:val="24"/>
        </w:rPr>
      </w:pPr>
      <w:r w:rsidRPr="00DA115A">
        <w:rPr>
          <w:rFonts w:cs="Arial"/>
          <w:szCs w:val="24"/>
        </w:rPr>
        <w:t xml:space="preserve">Decreto de desapropriação </w:t>
      </w:r>
      <w:r w:rsidR="00DA1329">
        <w:rPr>
          <w:rFonts w:cs="Arial"/>
          <w:szCs w:val="24"/>
        </w:rPr>
        <w:t>e imissão de posse averbada no Registro de I</w:t>
      </w:r>
      <w:r w:rsidRPr="00DA115A">
        <w:rPr>
          <w:rFonts w:cs="Arial"/>
          <w:szCs w:val="24"/>
        </w:rPr>
        <w:t>móveis;</w:t>
      </w:r>
    </w:p>
    <w:p w:rsidR="002F55BB" w:rsidRDefault="00722067" w:rsidP="00722067">
      <w:pPr>
        <w:tabs>
          <w:tab w:val="left" w:pos="284"/>
        </w:tabs>
        <w:spacing w:before="60"/>
        <w:rPr>
          <w:rFonts w:cs="Arial"/>
          <w:szCs w:val="24"/>
        </w:rPr>
      </w:pPr>
      <w:r>
        <w:rPr>
          <w:rFonts w:cs="Arial"/>
          <w:szCs w:val="24"/>
        </w:rPr>
        <w:t xml:space="preserve">3. </w:t>
      </w:r>
      <w:r w:rsidR="006F11B0" w:rsidRPr="00A75C80">
        <w:rPr>
          <w:rFonts w:cs="Arial"/>
          <w:szCs w:val="24"/>
        </w:rPr>
        <w:t>Docu</w:t>
      </w:r>
      <w:r w:rsidR="006F11B0">
        <w:rPr>
          <w:rFonts w:cs="Arial"/>
          <w:szCs w:val="24"/>
        </w:rPr>
        <w:t>mentação Técnica:</w:t>
      </w:r>
    </w:p>
    <w:p w:rsidR="006F11B0" w:rsidRDefault="00722067" w:rsidP="00C65CCB">
      <w:pPr>
        <w:ind w:left="284"/>
        <w:rPr>
          <w:rFonts w:cs="Arial"/>
          <w:szCs w:val="24"/>
        </w:rPr>
      </w:pPr>
      <w:r>
        <w:rPr>
          <w:rFonts w:cs="Arial"/>
          <w:szCs w:val="24"/>
          <w:u w:val="single"/>
        </w:rPr>
        <w:t>3</w:t>
      </w:r>
      <w:r w:rsidR="004F3674">
        <w:rPr>
          <w:rFonts w:cs="Arial"/>
          <w:szCs w:val="24"/>
          <w:u w:val="single"/>
        </w:rPr>
        <w:t xml:space="preserve">.1 </w:t>
      </w:r>
      <w:proofErr w:type="gramStart"/>
      <w:r w:rsidR="004F3674">
        <w:rPr>
          <w:rFonts w:cs="Arial"/>
          <w:szCs w:val="24"/>
          <w:u w:val="single"/>
        </w:rPr>
        <w:t>-</w:t>
      </w:r>
      <w:r w:rsidR="00250A18" w:rsidRPr="002F55BB">
        <w:rPr>
          <w:rFonts w:cs="Arial"/>
          <w:szCs w:val="24"/>
          <w:u w:val="single"/>
        </w:rPr>
        <w:t>Construção</w:t>
      </w:r>
      <w:proofErr w:type="gramEnd"/>
      <w:r w:rsidR="00250A18" w:rsidRPr="002F55BB">
        <w:rPr>
          <w:rFonts w:cs="Arial"/>
          <w:szCs w:val="24"/>
          <w:u w:val="single"/>
        </w:rPr>
        <w:t xml:space="preserve"> em Lotes Isolados</w:t>
      </w:r>
      <w:r w:rsidR="004F3674" w:rsidRPr="006F325A">
        <w:rPr>
          <w:rFonts w:cs="Arial"/>
          <w:szCs w:val="24"/>
        </w:rPr>
        <w:t>:</w:t>
      </w:r>
    </w:p>
    <w:p w:rsidR="00250A18" w:rsidRDefault="00250A18" w:rsidP="00C65CCB">
      <w:pPr>
        <w:numPr>
          <w:ilvl w:val="0"/>
          <w:numId w:val="29"/>
        </w:numPr>
        <w:ind w:left="568"/>
        <w:jc w:val="both"/>
        <w:rPr>
          <w:rFonts w:cs="Arial"/>
          <w:szCs w:val="24"/>
        </w:rPr>
      </w:pPr>
      <w:r w:rsidRPr="002F55BB">
        <w:rPr>
          <w:rFonts w:cs="Arial"/>
          <w:szCs w:val="24"/>
        </w:rPr>
        <w:t>Planta de localização</w:t>
      </w:r>
      <w:r w:rsidR="00C65CCB">
        <w:rPr>
          <w:rFonts w:cs="Arial"/>
          <w:szCs w:val="24"/>
        </w:rPr>
        <w:t xml:space="preserve"> dos terrenos</w:t>
      </w:r>
      <w:r w:rsidRPr="00DA115A">
        <w:rPr>
          <w:rFonts w:cs="Arial"/>
          <w:szCs w:val="24"/>
        </w:rPr>
        <w:t xml:space="preserve"> em relação à malha urbana e, no caso de rural, em relação à sede do Distrito e</w:t>
      </w:r>
      <w:r w:rsidR="00C65CCB">
        <w:rPr>
          <w:rFonts w:cs="Arial"/>
          <w:szCs w:val="24"/>
        </w:rPr>
        <w:t xml:space="preserve"> </w:t>
      </w:r>
      <w:r w:rsidRPr="00DA115A">
        <w:rPr>
          <w:rFonts w:cs="Arial"/>
          <w:szCs w:val="24"/>
        </w:rPr>
        <w:t>/ou à estrada de acesso, indicando o endereço completo d</w:t>
      </w:r>
      <w:r w:rsidR="00172C1B">
        <w:rPr>
          <w:rFonts w:cs="Arial"/>
          <w:szCs w:val="24"/>
        </w:rPr>
        <w:t>e cada unidade a ser construída;</w:t>
      </w:r>
    </w:p>
    <w:p w:rsidR="00250A18" w:rsidRPr="00DA115A" w:rsidRDefault="00250A18" w:rsidP="00C65CCB">
      <w:pPr>
        <w:numPr>
          <w:ilvl w:val="0"/>
          <w:numId w:val="29"/>
        </w:numPr>
        <w:ind w:left="568"/>
        <w:jc w:val="both"/>
        <w:rPr>
          <w:rFonts w:cs="Arial"/>
          <w:szCs w:val="24"/>
        </w:rPr>
      </w:pPr>
      <w:r w:rsidRPr="00DA115A">
        <w:rPr>
          <w:rFonts w:cs="Arial"/>
          <w:szCs w:val="24"/>
        </w:rPr>
        <w:t>Projeto arquitetônico constante de plantas baixa</w:t>
      </w:r>
      <w:r w:rsidR="006F325A">
        <w:rPr>
          <w:rFonts w:cs="Arial"/>
          <w:szCs w:val="24"/>
        </w:rPr>
        <w:t>s</w:t>
      </w:r>
      <w:r w:rsidRPr="00DA115A">
        <w:rPr>
          <w:rFonts w:cs="Arial"/>
          <w:szCs w:val="24"/>
        </w:rPr>
        <w:t xml:space="preserve">, </w:t>
      </w:r>
      <w:r w:rsidR="00C65CCB">
        <w:rPr>
          <w:rFonts w:cs="Arial"/>
          <w:szCs w:val="24"/>
        </w:rPr>
        <w:t>cortes e fachadas</w:t>
      </w:r>
      <w:r w:rsidRPr="00DA115A">
        <w:rPr>
          <w:rFonts w:cs="Arial"/>
          <w:szCs w:val="24"/>
        </w:rPr>
        <w:t>;</w:t>
      </w:r>
    </w:p>
    <w:p w:rsidR="00250A18" w:rsidRPr="00DA115A" w:rsidRDefault="006F325A" w:rsidP="00C65CCB">
      <w:pPr>
        <w:numPr>
          <w:ilvl w:val="0"/>
          <w:numId w:val="29"/>
        </w:numPr>
        <w:ind w:left="568"/>
        <w:jc w:val="both"/>
        <w:rPr>
          <w:rFonts w:cs="Arial"/>
          <w:szCs w:val="24"/>
        </w:rPr>
      </w:pPr>
      <w:r>
        <w:rPr>
          <w:rFonts w:cs="Arial"/>
          <w:szCs w:val="24"/>
        </w:rPr>
        <w:t>Projeto</w:t>
      </w:r>
      <w:r w:rsidR="00250A18">
        <w:rPr>
          <w:rFonts w:cs="Arial"/>
          <w:szCs w:val="24"/>
        </w:rPr>
        <w:t xml:space="preserve"> </w:t>
      </w:r>
      <w:proofErr w:type="spellStart"/>
      <w:r w:rsidR="00250A18">
        <w:rPr>
          <w:rFonts w:cs="Arial"/>
          <w:szCs w:val="24"/>
        </w:rPr>
        <w:t>hidros</w:t>
      </w:r>
      <w:r w:rsidR="00C65CCB">
        <w:rPr>
          <w:rFonts w:cs="Arial"/>
          <w:szCs w:val="24"/>
        </w:rPr>
        <w:t>sanitário</w:t>
      </w:r>
      <w:proofErr w:type="spellEnd"/>
      <w:r w:rsidR="00250A18" w:rsidRPr="00DA115A">
        <w:rPr>
          <w:rFonts w:cs="Arial"/>
          <w:szCs w:val="24"/>
        </w:rPr>
        <w:t xml:space="preserve">, segundo </w:t>
      </w:r>
      <w:r w:rsidR="00250A18" w:rsidRPr="002F55BB">
        <w:rPr>
          <w:rFonts w:cs="Arial"/>
          <w:szCs w:val="24"/>
        </w:rPr>
        <w:t>NB-8160 e NB-5626</w:t>
      </w:r>
      <w:r w:rsidR="00250A18"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 xml:space="preserve">Projeto elétrico segundo a norma de execução de instalações elétricas de baixa tensão conforme </w:t>
      </w:r>
      <w:r w:rsidR="006F325A">
        <w:rPr>
          <w:rFonts w:cs="Arial"/>
          <w:szCs w:val="24"/>
        </w:rPr>
        <w:t>NBR–</w:t>
      </w:r>
      <w:r w:rsidRPr="002F55BB">
        <w:rPr>
          <w:rFonts w:cs="Arial"/>
          <w:szCs w:val="24"/>
        </w:rPr>
        <w:t>5410</w:t>
      </w:r>
      <w:r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Especificações técnicas d</w:t>
      </w:r>
      <w:r w:rsidR="002F55BB">
        <w:rPr>
          <w:rFonts w:cs="Arial"/>
          <w:szCs w:val="24"/>
        </w:rPr>
        <w:t>e projeto</w:t>
      </w:r>
      <w:r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Orçamento de</w:t>
      </w:r>
      <w:r w:rsidR="002F55BB">
        <w:rPr>
          <w:rFonts w:cs="Arial"/>
          <w:szCs w:val="24"/>
        </w:rPr>
        <w:t>talhado</w:t>
      </w:r>
      <w:r w:rsidRPr="00DA115A">
        <w:rPr>
          <w:rFonts w:cs="Arial"/>
          <w:szCs w:val="24"/>
        </w:rPr>
        <w:t>;</w:t>
      </w:r>
    </w:p>
    <w:p w:rsidR="00250A18" w:rsidRPr="00DA115A" w:rsidRDefault="00250A18" w:rsidP="00C65CCB">
      <w:pPr>
        <w:numPr>
          <w:ilvl w:val="0"/>
          <w:numId w:val="29"/>
        </w:numPr>
        <w:ind w:left="568"/>
        <w:jc w:val="both"/>
        <w:rPr>
          <w:rFonts w:cs="Arial"/>
          <w:szCs w:val="24"/>
        </w:rPr>
      </w:pPr>
      <w:r w:rsidRPr="00DA115A">
        <w:rPr>
          <w:rFonts w:cs="Arial"/>
          <w:szCs w:val="24"/>
        </w:rPr>
        <w:t>Aprovação dos pro</w:t>
      </w:r>
      <w:r w:rsidR="00172C1B">
        <w:rPr>
          <w:rFonts w:cs="Arial"/>
          <w:szCs w:val="24"/>
        </w:rPr>
        <w:t>jetos pela Prefeitura Municipal;</w:t>
      </w:r>
    </w:p>
    <w:p w:rsidR="00250A18" w:rsidRPr="00DA115A" w:rsidRDefault="00250A18" w:rsidP="004F3674">
      <w:pPr>
        <w:numPr>
          <w:ilvl w:val="0"/>
          <w:numId w:val="29"/>
        </w:numPr>
        <w:ind w:left="568"/>
        <w:jc w:val="both"/>
        <w:rPr>
          <w:rFonts w:cs="Arial"/>
          <w:szCs w:val="24"/>
        </w:rPr>
      </w:pPr>
      <w:r w:rsidRPr="00DA115A">
        <w:rPr>
          <w:rFonts w:cs="Arial"/>
          <w:szCs w:val="24"/>
        </w:rPr>
        <w:t>Declaração da Prefeitura, atestando o pronto abastecimento de água, energia elétrica e solução para o esgotamento sanitário;</w:t>
      </w:r>
    </w:p>
    <w:p w:rsidR="00250A18" w:rsidRDefault="002F55BB" w:rsidP="00C65CCB">
      <w:pPr>
        <w:numPr>
          <w:ilvl w:val="0"/>
          <w:numId w:val="29"/>
        </w:numPr>
        <w:ind w:left="568"/>
        <w:jc w:val="both"/>
        <w:rPr>
          <w:rFonts w:cs="Arial"/>
          <w:szCs w:val="24"/>
        </w:rPr>
      </w:pPr>
      <w:proofErr w:type="spellStart"/>
      <w:r>
        <w:rPr>
          <w:rFonts w:cs="Arial"/>
          <w:szCs w:val="24"/>
        </w:rPr>
        <w:t>ART's</w:t>
      </w:r>
      <w:proofErr w:type="spellEnd"/>
      <w:r>
        <w:rPr>
          <w:rFonts w:cs="Arial"/>
          <w:szCs w:val="24"/>
        </w:rPr>
        <w:t xml:space="preserve"> </w:t>
      </w:r>
      <w:r w:rsidR="00250A18" w:rsidRPr="00DA115A">
        <w:rPr>
          <w:rFonts w:cs="Arial"/>
          <w:szCs w:val="24"/>
        </w:rPr>
        <w:t>de projetos.</w:t>
      </w:r>
    </w:p>
    <w:p w:rsidR="00B119F6" w:rsidRDefault="00722067" w:rsidP="006F325A">
      <w:pPr>
        <w:spacing w:before="60"/>
        <w:ind w:left="284"/>
        <w:rPr>
          <w:rFonts w:cs="Arial"/>
          <w:szCs w:val="24"/>
        </w:rPr>
      </w:pPr>
      <w:r>
        <w:rPr>
          <w:rFonts w:cs="Arial"/>
          <w:szCs w:val="24"/>
          <w:u w:val="single"/>
        </w:rPr>
        <w:t>3</w:t>
      </w:r>
      <w:r w:rsidR="004F3674">
        <w:rPr>
          <w:rFonts w:cs="Arial"/>
          <w:szCs w:val="24"/>
          <w:u w:val="single"/>
        </w:rPr>
        <w:t xml:space="preserve">.2 </w:t>
      </w:r>
      <w:proofErr w:type="gramStart"/>
      <w:r w:rsidR="004F3674">
        <w:rPr>
          <w:rFonts w:cs="Arial"/>
          <w:szCs w:val="24"/>
          <w:u w:val="single"/>
        </w:rPr>
        <w:t>-</w:t>
      </w:r>
      <w:r w:rsidR="00B119F6" w:rsidRPr="002F55BB">
        <w:rPr>
          <w:rFonts w:cs="Arial"/>
          <w:szCs w:val="24"/>
          <w:u w:val="single"/>
        </w:rPr>
        <w:t>Construção</w:t>
      </w:r>
      <w:proofErr w:type="gramEnd"/>
      <w:r w:rsidR="00B119F6" w:rsidRPr="002F55BB">
        <w:rPr>
          <w:rFonts w:cs="Arial"/>
          <w:szCs w:val="24"/>
          <w:u w:val="single"/>
        </w:rPr>
        <w:t xml:space="preserve"> em Lote</w:t>
      </w:r>
      <w:r w:rsidR="00B119F6">
        <w:rPr>
          <w:rFonts w:cs="Arial"/>
          <w:szCs w:val="24"/>
          <w:u w:val="single"/>
        </w:rPr>
        <w:t>amento</w:t>
      </w:r>
      <w:r w:rsidR="004F3674">
        <w:rPr>
          <w:rFonts w:cs="Arial"/>
          <w:szCs w:val="24"/>
          <w:u w:val="single"/>
        </w:rPr>
        <w:t>s</w:t>
      </w:r>
      <w:r w:rsidR="004F3674" w:rsidRPr="006F325A">
        <w:rPr>
          <w:rFonts w:cs="Arial"/>
          <w:szCs w:val="24"/>
        </w:rPr>
        <w:t>:</w:t>
      </w:r>
    </w:p>
    <w:p w:rsidR="004F3674" w:rsidRPr="00ED28B3" w:rsidRDefault="004F3674" w:rsidP="00DA1329">
      <w:pPr>
        <w:ind w:left="284" w:firstLine="284"/>
        <w:rPr>
          <w:rFonts w:cs="Arial"/>
          <w:szCs w:val="24"/>
          <w:u w:val="single"/>
        </w:rPr>
      </w:pPr>
      <w:r w:rsidRPr="00ED28B3">
        <w:rPr>
          <w:rFonts w:cs="Arial"/>
          <w:szCs w:val="24"/>
          <w:u w:val="single"/>
        </w:rPr>
        <w:t>Projeto de Urbanismo</w:t>
      </w:r>
      <w:r>
        <w:rPr>
          <w:rFonts w:cs="Arial"/>
          <w:szCs w:val="24"/>
          <w:u w:val="single"/>
        </w:rPr>
        <w:t>:</w:t>
      </w:r>
    </w:p>
    <w:p w:rsidR="004F3674" w:rsidRPr="00DA115A" w:rsidRDefault="004F3674" w:rsidP="004F3674">
      <w:pPr>
        <w:numPr>
          <w:ilvl w:val="0"/>
          <w:numId w:val="29"/>
        </w:numPr>
        <w:ind w:left="568"/>
        <w:jc w:val="both"/>
        <w:rPr>
          <w:rFonts w:cs="Arial"/>
          <w:szCs w:val="24"/>
        </w:rPr>
      </w:pPr>
      <w:r w:rsidRPr="00DA115A">
        <w:rPr>
          <w:rFonts w:cs="Arial"/>
          <w:szCs w:val="24"/>
        </w:rPr>
        <w:t>Planta de localização da área em relação à malha urbana;</w:t>
      </w:r>
    </w:p>
    <w:p w:rsidR="004F3674" w:rsidRPr="00DA115A" w:rsidRDefault="004F3674" w:rsidP="00C96241">
      <w:pPr>
        <w:numPr>
          <w:ilvl w:val="0"/>
          <w:numId w:val="29"/>
        </w:numPr>
        <w:ind w:left="568"/>
        <w:jc w:val="both"/>
        <w:rPr>
          <w:rFonts w:cs="Arial"/>
          <w:szCs w:val="24"/>
        </w:rPr>
      </w:pPr>
      <w:r>
        <w:rPr>
          <w:rFonts w:cs="Arial"/>
          <w:szCs w:val="24"/>
        </w:rPr>
        <w:t>Projeto de urbanismo</w:t>
      </w:r>
      <w:r w:rsidRPr="00DA115A">
        <w:rPr>
          <w:rFonts w:cs="Arial"/>
          <w:szCs w:val="24"/>
        </w:rPr>
        <w:t xml:space="preserve"> contendo a dimensão dos lotes, quadras, áreas de preservação permanente (áreas verdes, sangas, mata nativa, etc.), áreas institucionais, faixa</w:t>
      </w:r>
      <w:r>
        <w:rPr>
          <w:rFonts w:cs="Arial"/>
          <w:szCs w:val="24"/>
        </w:rPr>
        <w:t xml:space="preserve"> “non </w:t>
      </w:r>
      <w:proofErr w:type="spellStart"/>
      <w:r>
        <w:rPr>
          <w:rFonts w:cs="Arial"/>
          <w:szCs w:val="24"/>
        </w:rPr>
        <w:t>aedificandi</w:t>
      </w:r>
      <w:proofErr w:type="spellEnd"/>
      <w:r>
        <w:rPr>
          <w:rFonts w:cs="Arial"/>
          <w:szCs w:val="24"/>
        </w:rPr>
        <w:t xml:space="preserve">”, </w:t>
      </w:r>
      <w:r w:rsidRPr="00DA115A">
        <w:rPr>
          <w:rFonts w:cs="Arial"/>
          <w:szCs w:val="24"/>
        </w:rPr>
        <w:t>sistema viário, curvas de nível e demais informações complementares;</w:t>
      </w:r>
    </w:p>
    <w:p w:rsidR="004F3674" w:rsidRPr="00DA115A" w:rsidRDefault="004F3674" w:rsidP="004F3674">
      <w:pPr>
        <w:numPr>
          <w:ilvl w:val="0"/>
          <w:numId w:val="29"/>
        </w:numPr>
        <w:ind w:left="568"/>
        <w:jc w:val="both"/>
        <w:rPr>
          <w:rFonts w:cs="Arial"/>
          <w:szCs w:val="24"/>
        </w:rPr>
      </w:pPr>
      <w:r w:rsidRPr="00DA115A">
        <w:rPr>
          <w:rFonts w:cs="Arial"/>
          <w:szCs w:val="24"/>
        </w:rPr>
        <w:t>Quadro de áreas e percentuais contendo área total do terreno, área dos lotes, sistema viário, áreas de preservação permanente (áreas verdes, sangas, mata nativa, etc.) e áreas institucionais;</w:t>
      </w:r>
    </w:p>
    <w:p w:rsidR="004F3674" w:rsidRPr="00DA115A" w:rsidRDefault="004F3674" w:rsidP="004F3674">
      <w:pPr>
        <w:numPr>
          <w:ilvl w:val="0"/>
          <w:numId w:val="29"/>
        </w:numPr>
        <w:ind w:left="568"/>
        <w:jc w:val="both"/>
        <w:rPr>
          <w:rFonts w:cs="Arial"/>
          <w:szCs w:val="24"/>
        </w:rPr>
      </w:pPr>
      <w:r w:rsidRPr="00DA115A">
        <w:rPr>
          <w:rFonts w:cs="Arial"/>
          <w:szCs w:val="24"/>
        </w:rPr>
        <w:t>Aprovação do projeto pela Prefeitura Municipal;</w:t>
      </w:r>
    </w:p>
    <w:p w:rsidR="004F3674" w:rsidRDefault="004F3674" w:rsidP="004F3674">
      <w:pPr>
        <w:numPr>
          <w:ilvl w:val="0"/>
          <w:numId w:val="29"/>
        </w:numPr>
        <w:ind w:left="568"/>
        <w:jc w:val="both"/>
        <w:rPr>
          <w:rFonts w:cs="Arial"/>
          <w:szCs w:val="24"/>
        </w:rPr>
      </w:pPr>
      <w:r w:rsidRPr="00DA115A">
        <w:rPr>
          <w:rFonts w:cs="Arial"/>
          <w:szCs w:val="24"/>
        </w:rPr>
        <w:t xml:space="preserve">Anuência prévia da METROPLAN – </w:t>
      </w:r>
      <w:r>
        <w:rPr>
          <w:rFonts w:cs="Arial"/>
          <w:szCs w:val="24"/>
        </w:rPr>
        <w:t>no caso de áreas da região metropolitana e aglomerados urbanos</w:t>
      </w:r>
      <w:r w:rsidRPr="00DA115A">
        <w:rPr>
          <w:rFonts w:cs="Arial"/>
          <w:szCs w:val="24"/>
        </w:rPr>
        <w:t>.</w:t>
      </w:r>
    </w:p>
    <w:p w:rsidR="00DA1329" w:rsidRPr="00BF5E5E" w:rsidRDefault="00DA1329" w:rsidP="00902228">
      <w:pPr>
        <w:spacing w:before="60"/>
        <w:ind w:left="284" w:firstLine="284"/>
        <w:jc w:val="both"/>
        <w:rPr>
          <w:rFonts w:cs="Arial"/>
          <w:szCs w:val="24"/>
          <w:u w:val="single"/>
        </w:rPr>
      </w:pPr>
      <w:r>
        <w:rPr>
          <w:rFonts w:cs="Arial"/>
          <w:szCs w:val="24"/>
          <w:u w:val="single"/>
        </w:rPr>
        <w:t>Projeto das</w:t>
      </w:r>
      <w:r w:rsidRPr="00ED28B3">
        <w:rPr>
          <w:rFonts w:cs="Arial"/>
          <w:szCs w:val="24"/>
          <w:u w:val="single"/>
        </w:rPr>
        <w:t xml:space="preserve"> </w:t>
      </w:r>
      <w:r>
        <w:rPr>
          <w:rFonts w:cs="Arial"/>
          <w:szCs w:val="24"/>
          <w:u w:val="single"/>
        </w:rPr>
        <w:t>Habitações</w:t>
      </w:r>
      <w:r w:rsidRPr="00DA1329">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Projeto arquitetônico constante de plantas baixa</w:t>
      </w:r>
      <w:r>
        <w:rPr>
          <w:rFonts w:cs="Arial"/>
          <w:szCs w:val="24"/>
        </w:rPr>
        <w:t>s</w:t>
      </w:r>
      <w:r w:rsidRPr="00DA115A">
        <w:rPr>
          <w:rFonts w:cs="Arial"/>
          <w:szCs w:val="24"/>
        </w:rPr>
        <w:t xml:space="preserve">, </w:t>
      </w:r>
      <w:r>
        <w:rPr>
          <w:rFonts w:cs="Arial"/>
          <w:szCs w:val="24"/>
        </w:rPr>
        <w:t>cortes e fachadas</w:t>
      </w:r>
      <w:r w:rsidRPr="00DA115A">
        <w:rPr>
          <w:rFonts w:cs="Arial"/>
          <w:szCs w:val="24"/>
        </w:rPr>
        <w:t>;</w:t>
      </w:r>
    </w:p>
    <w:p w:rsidR="00DA1329" w:rsidRPr="00DA115A" w:rsidRDefault="00DA1329" w:rsidP="00DA1329">
      <w:pPr>
        <w:numPr>
          <w:ilvl w:val="0"/>
          <w:numId w:val="29"/>
        </w:numPr>
        <w:ind w:left="568"/>
        <w:jc w:val="both"/>
        <w:rPr>
          <w:rFonts w:cs="Arial"/>
          <w:szCs w:val="24"/>
        </w:rPr>
      </w:pPr>
      <w:r>
        <w:rPr>
          <w:rFonts w:cs="Arial"/>
          <w:szCs w:val="24"/>
        </w:rPr>
        <w:t xml:space="preserve">Projeto </w:t>
      </w:r>
      <w:proofErr w:type="spellStart"/>
      <w:r>
        <w:rPr>
          <w:rFonts w:cs="Arial"/>
          <w:szCs w:val="24"/>
        </w:rPr>
        <w:t>hidrossanitário</w:t>
      </w:r>
      <w:proofErr w:type="spellEnd"/>
      <w:r w:rsidRPr="00DA115A">
        <w:rPr>
          <w:rFonts w:cs="Arial"/>
          <w:szCs w:val="24"/>
        </w:rPr>
        <w:t xml:space="preserve">, segundo </w:t>
      </w:r>
      <w:r w:rsidRPr="002F55BB">
        <w:rPr>
          <w:rFonts w:cs="Arial"/>
          <w:szCs w:val="24"/>
        </w:rPr>
        <w:t>NB-8160 e NB-5626</w:t>
      </w:r>
      <w:r w:rsidRPr="00DA115A">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 xml:space="preserve">Projeto elétrico segundo a norma de execução de instalações elétricas de baixa tensão conforme </w:t>
      </w:r>
      <w:r>
        <w:rPr>
          <w:rFonts w:cs="Arial"/>
          <w:szCs w:val="24"/>
        </w:rPr>
        <w:t>NBR–</w:t>
      </w:r>
      <w:r w:rsidRPr="002F55BB">
        <w:rPr>
          <w:rFonts w:cs="Arial"/>
          <w:szCs w:val="24"/>
        </w:rPr>
        <w:t>5410</w:t>
      </w:r>
      <w:r w:rsidRPr="00DA115A">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Especificações técnicas d</w:t>
      </w:r>
      <w:r>
        <w:rPr>
          <w:rFonts w:cs="Arial"/>
          <w:szCs w:val="24"/>
        </w:rPr>
        <w:t>e projeto</w:t>
      </w:r>
      <w:r w:rsidRPr="00DA115A">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Orçamento de</w:t>
      </w:r>
      <w:r>
        <w:rPr>
          <w:rFonts w:cs="Arial"/>
          <w:szCs w:val="24"/>
        </w:rPr>
        <w:t>talhado</w:t>
      </w:r>
      <w:r w:rsidRPr="00DA115A">
        <w:rPr>
          <w:rFonts w:cs="Arial"/>
          <w:szCs w:val="24"/>
        </w:rPr>
        <w:t>;</w:t>
      </w:r>
    </w:p>
    <w:p w:rsidR="00DA1329" w:rsidRPr="00DA115A" w:rsidRDefault="00DA1329" w:rsidP="00DA1329">
      <w:pPr>
        <w:numPr>
          <w:ilvl w:val="0"/>
          <w:numId w:val="29"/>
        </w:numPr>
        <w:ind w:left="568"/>
        <w:jc w:val="both"/>
        <w:rPr>
          <w:rFonts w:cs="Arial"/>
          <w:szCs w:val="24"/>
        </w:rPr>
      </w:pPr>
      <w:r w:rsidRPr="00DA115A">
        <w:rPr>
          <w:rFonts w:cs="Arial"/>
          <w:szCs w:val="24"/>
        </w:rPr>
        <w:t>Aprovação dos pro</w:t>
      </w:r>
      <w:r w:rsidR="00172C1B">
        <w:rPr>
          <w:rFonts w:cs="Arial"/>
          <w:szCs w:val="24"/>
        </w:rPr>
        <w:t>jetos pela Prefeitura Municipal;</w:t>
      </w:r>
    </w:p>
    <w:p w:rsidR="00DA1329" w:rsidRDefault="00DA1329" w:rsidP="00DA1329">
      <w:pPr>
        <w:numPr>
          <w:ilvl w:val="0"/>
          <w:numId w:val="29"/>
        </w:numPr>
        <w:ind w:left="568"/>
        <w:jc w:val="both"/>
        <w:rPr>
          <w:rFonts w:cs="Arial"/>
          <w:szCs w:val="24"/>
        </w:rPr>
      </w:pPr>
      <w:proofErr w:type="spellStart"/>
      <w:r>
        <w:rPr>
          <w:rFonts w:cs="Arial"/>
          <w:szCs w:val="24"/>
        </w:rPr>
        <w:t>ART's</w:t>
      </w:r>
      <w:proofErr w:type="spellEnd"/>
      <w:r>
        <w:rPr>
          <w:rFonts w:cs="Arial"/>
          <w:szCs w:val="24"/>
        </w:rPr>
        <w:t xml:space="preserve"> </w:t>
      </w:r>
      <w:r w:rsidR="00172C1B">
        <w:rPr>
          <w:rFonts w:cs="Arial"/>
          <w:szCs w:val="24"/>
        </w:rPr>
        <w:t>de projetos.</w:t>
      </w:r>
    </w:p>
    <w:p w:rsidR="00DA1329" w:rsidRPr="00BF5E5E" w:rsidRDefault="00DA1329" w:rsidP="00DA1329">
      <w:pPr>
        <w:spacing w:before="60"/>
        <w:ind w:left="284" w:firstLine="284"/>
        <w:jc w:val="both"/>
        <w:rPr>
          <w:rFonts w:cs="Arial"/>
          <w:szCs w:val="24"/>
          <w:u w:val="single"/>
        </w:rPr>
      </w:pPr>
      <w:r w:rsidRPr="00485E37">
        <w:rPr>
          <w:rFonts w:cs="Arial"/>
          <w:szCs w:val="24"/>
          <w:u w:val="single"/>
        </w:rPr>
        <w:t>Documentação Complementar</w:t>
      </w:r>
      <w:r w:rsidRPr="00DA1329">
        <w:rPr>
          <w:rFonts w:cs="Arial"/>
          <w:szCs w:val="24"/>
        </w:rPr>
        <w:t>:</w:t>
      </w:r>
    </w:p>
    <w:p w:rsidR="00DA1329" w:rsidRPr="00DA115A" w:rsidRDefault="00DA1329" w:rsidP="00C96241">
      <w:pPr>
        <w:numPr>
          <w:ilvl w:val="0"/>
          <w:numId w:val="45"/>
        </w:numPr>
        <w:tabs>
          <w:tab w:val="num" w:pos="113"/>
        </w:tabs>
        <w:ind w:left="568"/>
        <w:jc w:val="both"/>
        <w:rPr>
          <w:rFonts w:cs="Arial"/>
          <w:szCs w:val="24"/>
        </w:rPr>
      </w:pPr>
      <w:r w:rsidRPr="00DA115A">
        <w:rPr>
          <w:rFonts w:cs="Arial"/>
          <w:szCs w:val="24"/>
        </w:rPr>
        <w:t>Manifestação do órgão responsável pela preservação do meio-ambiente: Licença de Instalação ou Declaração de Isenção (FEPAM ou Prefeituras Conveniadas);</w:t>
      </w:r>
    </w:p>
    <w:p w:rsidR="00C96241" w:rsidRDefault="00C96241" w:rsidP="00C96241">
      <w:pPr>
        <w:numPr>
          <w:ilvl w:val="0"/>
          <w:numId w:val="45"/>
        </w:numPr>
        <w:tabs>
          <w:tab w:val="num" w:pos="113"/>
        </w:tabs>
        <w:ind w:left="568"/>
        <w:jc w:val="both"/>
        <w:rPr>
          <w:rFonts w:cs="Arial"/>
          <w:szCs w:val="24"/>
        </w:rPr>
      </w:pPr>
      <w:r>
        <w:rPr>
          <w:rFonts w:cs="Arial"/>
          <w:szCs w:val="24"/>
        </w:rPr>
        <w:lastRenderedPageBreak/>
        <w:t>Aprovaç</w:t>
      </w:r>
      <w:r w:rsidR="00172C1B">
        <w:rPr>
          <w:rFonts w:cs="Arial"/>
          <w:szCs w:val="24"/>
        </w:rPr>
        <w:t xml:space="preserve">ão dos projetos </w:t>
      </w:r>
      <w:r>
        <w:rPr>
          <w:rFonts w:cs="Arial"/>
          <w:szCs w:val="24"/>
        </w:rPr>
        <w:t>de infraestrutura pelas</w:t>
      </w:r>
      <w:r w:rsidR="00172C1B">
        <w:rPr>
          <w:rFonts w:cs="Arial"/>
          <w:szCs w:val="24"/>
        </w:rPr>
        <w:t xml:space="preserve"> </w:t>
      </w:r>
      <w:r w:rsidR="00172C1B" w:rsidRPr="00DA115A">
        <w:rPr>
          <w:rFonts w:cs="Arial"/>
          <w:szCs w:val="24"/>
        </w:rPr>
        <w:t xml:space="preserve">concessionárias de </w:t>
      </w:r>
      <w:r w:rsidR="00172C1B">
        <w:rPr>
          <w:rFonts w:cs="Arial"/>
          <w:szCs w:val="24"/>
        </w:rPr>
        <w:t>serviços</w:t>
      </w:r>
      <w:r w:rsidR="00172C1B" w:rsidRPr="00DA115A">
        <w:rPr>
          <w:rFonts w:cs="Arial"/>
          <w:szCs w:val="24"/>
        </w:rPr>
        <w:t xml:space="preserve"> </w:t>
      </w:r>
      <w:r w:rsidR="00172C1B">
        <w:rPr>
          <w:rFonts w:cs="Arial"/>
          <w:szCs w:val="24"/>
        </w:rPr>
        <w:t xml:space="preserve">de </w:t>
      </w:r>
      <w:r w:rsidR="00172C1B" w:rsidRPr="00DA115A">
        <w:rPr>
          <w:rFonts w:cs="Arial"/>
          <w:szCs w:val="24"/>
        </w:rPr>
        <w:t>energia elétrica, de água e de esgoto</w:t>
      </w:r>
      <w:r w:rsidR="00172C1B">
        <w:rPr>
          <w:rFonts w:cs="Arial"/>
          <w:szCs w:val="24"/>
        </w:rPr>
        <w:t>;</w:t>
      </w:r>
    </w:p>
    <w:p w:rsidR="00DA1329" w:rsidRPr="00DA115A" w:rsidRDefault="00DA1329" w:rsidP="00C96241">
      <w:pPr>
        <w:numPr>
          <w:ilvl w:val="0"/>
          <w:numId w:val="45"/>
        </w:numPr>
        <w:tabs>
          <w:tab w:val="num" w:pos="113"/>
        </w:tabs>
        <w:ind w:left="568"/>
        <w:jc w:val="both"/>
        <w:rPr>
          <w:rFonts w:cs="Arial"/>
          <w:szCs w:val="24"/>
        </w:rPr>
      </w:pPr>
      <w:r w:rsidRPr="00DA115A">
        <w:rPr>
          <w:rFonts w:cs="Arial"/>
          <w:szCs w:val="24"/>
        </w:rPr>
        <w:t>Declaração das concessionárias de serviços públicos sobre a viabilidade de fornecimento, manutenção e operação dos serviços básicos necessários ao projeto;</w:t>
      </w:r>
    </w:p>
    <w:p w:rsidR="00DA1329" w:rsidRDefault="00DA1329" w:rsidP="00C96241">
      <w:pPr>
        <w:numPr>
          <w:ilvl w:val="0"/>
          <w:numId w:val="46"/>
        </w:numPr>
        <w:tabs>
          <w:tab w:val="num" w:pos="113"/>
        </w:tabs>
        <w:ind w:left="568"/>
        <w:jc w:val="both"/>
        <w:rPr>
          <w:rFonts w:cs="Arial"/>
          <w:szCs w:val="24"/>
        </w:rPr>
      </w:pPr>
      <w:r w:rsidRPr="00DA115A">
        <w:rPr>
          <w:rFonts w:cs="Arial"/>
          <w:szCs w:val="24"/>
        </w:rPr>
        <w:t>Declaração das concessionárias de energia elétrica, de água e de esgoto informando sobre a possibilidade de pronto abastecimento do conjunto proposto e da operação e manutenção dos sistemas</w:t>
      </w:r>
      <w:r>
        <w:rPr>
          <w:rFonts w:cs="Arial"/>
          <w:szCs w:val="24"/>
        </w:rPr>
        <w:t xml:space="preserve"> e Declaração da Prefeitura atestando a execução da abertura das ruas</w:t>
      </w:r>
      <w:r w:rsidRPr="00DA115A">
        <w:rPr>
          <w:rFonts w:cs="Arial"/>
          <w:szCs w:val="24"/>
        </w:rPr>
        <w:t xml:space="preserve">, </w:t>
      </w:r>
      <w:r>
        <w:rPr>
          <w:rFonts w:cs="Arial"/>
          <w:szCs w:val="24"/>
        </w:rPr>
        <w:t>no caso de serviços de infraestrutura</w:t>
      </w:r>
      <w:r w:rsidRPr="001513EE">
        <w:rPr>
          <w:rFonts w:cs="Arial"/>
          <w:szCs w:val="24"/>
        </w:rPr>
        <w:t xml:space="preserve"> já </w:t>
      </w:r>
      <w:r>
        <w:rPr>
          <w:rFonts w:cs="Arial"/>
          <w:szCs w:val="24"/>
        </w:rPr>
        <w:t>executados</w:t>
      </w:r>
      <w:r w:rsidR="00DF1E7D">
        <w:rPr>
          <w:rFonts w:cs="Arial"/>
          <w:szCs w:val="24"/>
        </w:rPr>
        <w:t>.</w:t>
      </w:r>
    </w:p>
    <w:p w:rsidR="006F11B0" w:rsidRDefault="00722067" w:rsidP="00DA1329">
      <w:pPr>
        <w:tabs>
          <w:tab w:val="left" w:pos="284"/>
        </w:tabs>
        <w:spacing w:before="60"/>
        <w:ind w:left="284" w:hanging="284"/>
        <w:jc w:val="both"/>
        <w:rPr>
          <w:rFonts w:cs="Arial"/>
          <w:szCs w:val="24"/>
        </w:rPr>
      </w:pPr>
      <w:r>
        <w:rPr>
          <w:rFonts w:cs="Arial"/>
          <w:szCs w:val="24"/>
        </w:rPr>
        <w:t>4</w:t>
      </w:r>
      <w:r w:rsidR="006F11B0" w:rsidRPr="00A75C80">
        <w:rPr>
          <w:rFonts w:cs="Arial"/>
          <w:szCs w:val="24"/>
        </w:rPr>
        <w:t>.</w:t>
      </w:r>
      <w:r w:rsidR="00C65CCB">
        <w:rPr>
          <w:rFonts w:cs="Arial"/>
          <w:szCs w:val="24"/>
        </w:rPr>
        <w:tab/>
      </w:r>
      <w:r w:rsidR="006F11B0" w:rsidRPr="00A75C80">
        <w:rPr>
          <w:rFonts w:cs="Arial"/>
          <w:szCs w:val="24"/>
        </w:rPr>
        <w:t>Projeto de Tr</w:t>
      </w:r>
      <w:r w:rsidR="006F11B0">
        <w:rPr>
          <w:rFonts w:cs="Arial"/>
          <w:szCs w:val="24"/>
        </w:rPr>
        <w:t>abalho Técnico Social;</w:t>
      </w:r>
    </w:p>
    <w:p w:rsidR="006F11B0" w:rsidRDefault="00722067" w:rsidP="00C65CCB">
      <w:pPr>
        <w:tabs>
          <w:tab w:val="left" w:pos="284"/>
        </w:tabs>
        <w:ind w:left="284" w:hanging="284"/>
        <w:jc w:val="both"/>
        <w:rPr>
          <w:rFonts w:cs="Arial"/>
          <w:szCs w:val="24"/>
        </w:rPr>
      </w:pPr>
      <w:r>
        <w:rPr>
          <w:rFonts w:cs="Arial"/>
          <w:szCs w:val="24"/>
        </w:rPr>
        <w:t>5</w:t>
      </w:r>
      <w:r w:rsidR="006F11B0" w:rsidRPr="00A75C80">
        <w:rPr>
          <w:rFonts w:cs="Arial"/>
          <w:szCs w:val="24"/>
        </w:rPr>
        <w:t>.</w:t>
      </w:r>
      <w:r w:rsidR="006F11B0">
        <w:rPr>
          <w:rFonts w:cs="Arial"/>
          <w:szCs w:val="24"/>
        </w:rPr>
        <w:tab/>
      </w:r>
      <w:r w:rsidR="00C65CCB" w:rsidRPr="00A75C80">
        <w:rPr>
          <w:rFonts w:cs="Arial"/>
          <w:szCs w:val="24"/>
        </w:rPr>
        <w:t xml:space="preserve">Ata do Conselho Municipal de Habitação aprovando a seleção dos beneficiários e na qual deverá constar a </w:t>
      </w:r>
      <w:proofErr w:type="spellStart"/>
      <w:r w:rsidR="00C65CCB" w:rsidRPr="00A75C80">
        <w:rPr>
          <w:rFonts w:cs="Arial"/>
          <w:szCs w:val="24"/>
        </w:rPr>
        <w:t>nominata</w:t>
      </w:r>
      <w:proofErr w:type="spellEnd"/>
      <w:r w:rsidR="00C65CCB" w:rsidRPr="00A75C80">
        <w:rPr>
          <w:rFonts w:cs="Arial"/>
          <w:szCs w:val="24"/>
        </w:rPr>
        <w:t xml:space="preserve"> destes</w:t>
      </w:r>
      <w:r w:rsidR="006F11B0">
        <w:rPr>
          <w:rFonts w:cs="Arial"/>
          <w:szCs w:val="24"/>
        </w:rPr>
        <w:t>;</w:t>
      </w:r>
    </w:p>
    <w:p w:rsidR="006F11B0" w:rsidRPr="00A75C80" w:rsidRDefault="00722067" w:rsidP="00C65CCB">
      <w:pPr>
        <w:tabs>
          <w:tab w:val="left" w:pos="284"/>
        </w:tabs>
        <w:ind w:left="284" w:hanging="284"/>
        <w:jc w:val="both"/>
        <w:rPr>
          <w:rFonts w:cs="Arial"/>
          <w:szCs w:val="24"/>
        </w:rPr>
      </w:pPr>
      <w:r>
        <w:rPr>
          <w:rFonts w:cs="Arial"/>
          <w:szCs w:val="24"/>
        </w:rPr>
        <w:t>6</w:t>
      </w:r>
      <w:r w:rsidR="006F11B0" w:rsidRPr="00A75C80">
        <w:rPr>
          <w:rFonts w:cs="Arial"/>
          <w:szCs w:val="24"/>
        </w:rPr>
        <w:t>.</w:t>
      </w:r>
      <w:r w:rsidR="006F11B0">
        <w:rPr>
          <w:rFonts w:cs="Arial"/>
          <w:szCs w:val="24"/>
        </w:rPr>
        <w:tab/>
      </w:r>
      <w:r w:rsidR="006F11B0" w:rsidRPr="00A75C80">
        <w:rPr>
          <w:rFonts w:cs="Arial"/>
          <w:szCs w:val="24"/>
        </w:rPr>
        <w:t>Lei da criação do Conselho e do Fundo Municipal de Habitação;</w:t>
      </w:r>
    </w:p>
    <w:p w:rsidR="006F11B0" w:rsidRDefault="00722067" w:rsidP="00C65CCB">
      <w:pPr>
        <w:tabs>
          <w:tab w:val="left" w:pos="284"/>
        </w:tabs>
        <w:ind w:left="284" w:hanging="284"/>
        <w:jc w:val="both"/>
        <w:rPr>
          <w:rFonts w:cs="Arial"/>
          <w:szCs w:val="24"/>
        </w:rPr>
      </w:pPr>
      <w:r>
        <w:rPr>
          <w:rFonts w:cs="Arial"/>
          <w:szCs w:val="24"/>
        </w:rPr>
        <w:t>7</w:t>
      </w:r>
      <w:r w:rsidR="006F11B0" w:rsidRPr="00A75C80">
        <w:rPr>
          <w:rFonts w:cs="Arial"/>
          <w:szCs w:val="24"/>
        </w:rPr>
        <w:t>.</w:t>
      </w:r>
      <w:r w:rsidR="006F11B0">
        <w:rPr>
          <w:rFonts w:cs="Arial"/>
          <w:szCs w:val="24"/>
        </w:rPr>
        <w:tab/>
      </w:r>
      <w:r w:rsidR="006F11B0" w:rsidRPr="00A75C80">
        <w:rPr>
          <w:rFonts w:cs="Arial"/>
          <w:szCs w:val="24"/>
        </w:rPr>
        <w:t>Cópia do extrato de abertura da conta especí</w:t>
      </w:r>
      <w:r w:rsidR="006F11B0">
        <w:rPr>
          <w:rFonts w:cs="Arial"/>
          <w:szCs w:val="24"/>
        </w:rPr>
        <w:t xml:space="preserve">fica, vinculada </w:t>
      </w:r>
      <w:r w:rsidR="006F11B0" w:rsidRPr="00A75C80">
        <w:rPr>
          <w:rFonts w:cs="Arial"/>
          <w:szCs w:val="24"/>
        </w:rPr>
        <w:t xml:space="preserve">ao Programa, no </w:t>
      </w:r>
      <w:proofErr w:type="gramStart"/>
      <w:r w:rsidR="006F11B0" w:rsidRPr="00A75C80">
        <w:rPr>
          <w:rFonts w:cs="Arial"/>
          <w:szCs w:val="24"/>
        </w:rPr>
        <w:t>Banrisul</w:t>
      </w:r>
      <w:r w:rsidR="006F11B0">
        <w:rPr>
          <w:rFonts w:cs="Arial"/>
          <w:szCs w:val="24"/>
        </w:rPr>
        <w:t xml:space="preserve"> </w:t>
      </w:r>
      <w:r w:rsidR="006F11B0" w:rsidRPr="00A75C80">
        <w:rPr>
          <w:rFonts w:cs="Arial"/>
          <w:szCs w:val="24"/>
        </w:rPr>
        <w:t>,</w:t>
      </w:r>
      <w:proofErr w:type="gramEnd"/>
      <w:r w:rsidR="006F11B0" w:rsidRPr="00A75C80">
        <w:rPr>
          <w:rFonts w:cs="Arial"/>
          <w:szCs w:val="24"/>
        </w:rPr>
        <w:t xml:space="preserve"> informando a agência e o número da conta corrente para movimentação dos recursos do convênio</w:t>
      </w:r>
      <w:r w:rsidR="006F11B0">
        <w:rPr>
          <w:rFonts w:cs="Arial"/>
          <w:szCs w:val="24"/>
        </w:rPr>
        <w:t>, ressaltando-se que a referida conta deverá permitir aplicação financeira do saldo.</w:t>
      </w:r>
    </w:p>
    <w:p w:rsidR="006F11B0" w:rsidRDefault="006F11B0" w:rsidP="003209AA">
      <w:pPr>
        <w:pStyle w:val="Corpodetexto2"/>
        <w:tabs>
          <w:tab w:val="left" w:pos="709"/>
        </w:tabs>
        <w:spacing w:before="120" w:after="120"/>
        <w:rPr>
          <w:rFonts w:ascii="Arial" w:hAnsi="Arial" w:cs="Arial"/>
          <w:sz w:val="24"/>
          <w:szCs w:val="24"/>
        </w:rPr>
      </w:pPr>
    </w:p>
    <w:p w:rsidR="00B119F6" w:rsidRDefault="00B119F6" w:rsidP="003209AA">
      <w:pPr>
        <w:pStyle w:val="Corpodetexto2"/>
        <w:tabs>
          <w:tab w:val="left" w:pos="709"/>
        </w:tabs>
        <w:spacing w:before="120" w:after="120"/>
        <w:rPr>
          <w:rFonts w:ascii="Arial" w:hAnsi="Arial" w:cs="Arial"/>
          <w:sz w:val="24"/>
          <w:szCs w:val="24"/>
        </w:rPr>
      </w:pPr>
    </w:p>
    <w:p w:rsidR="00B119F6" w:rsidRDefault="00B119F6" w:rsidP="003209AA">
      <w:pPr>
        <w:pStyle w:val="Corpodetexto2"/>
        <w:tabs>
          <w:tab w:val="left" w:pos="709"/>
        </w:tabs>
        <w:spacing w:before="120" w:after="120"/>
        <w:rPr>
          <w:rFonts w:ascii="Arial" w:hAnsi="Arial" w:cs="Arial"/>
          <w:sz w:val="24"/>
          <w:szCs w:val="24"/>
        </w:rPr>
      </w:pPr>
    </w:p>
    <w:p w:rsidR="00B119F6" w:rsidRDefault="00B119F6" w:rsidP="003209AA">
      <w:pPr>
        <w:pStyle w:val="Corpodetexto2"/>
        <w:tabs>
          <w:tab w:val="left" w:pos="709"/>
        </w:tabs>
        <w:spacing w:before="120" w:after="120"/>
        <w:rPr>
          <w:rFonts w:ascii="Arial" w:hAnsi="Arial" w:cs="Arial"/>
          <w:sz w:val="24"/>
          <w:szCs w:val="24"/>
        </w:rPr>
      </w:pPr>
    </w:p>
    <w:p w:rsidR="00B119F6" w:rsidRPr="002F55BB" w:rsidRDefault="00B119F6" w:rsidP="003209AA">
      <w:pPr>
        <w:pStyle w:val="Corpodetexto2"/>
        <w:tabs>
          <w:tab w:val="left" w:pos="709"/>
        </w:tabs>
        <w:spacing w:before="120" w:after="120"/>
        <w:rPr>
          <w:rFonts w:ascii="Arial" w:hAnsi="Arial" w:cs="Arial"/>
          <w:sz w:val="24"/>
          <w:szCs w:val="24"/>
        </w:rPr>
      </w:pPr>
    </w:p>
    <w:sectPr w:rsidR="00B119F6" w:rsidRPr="002F55BB" w:rsidSect="00F334F0">
      <w:pgSz w:w="11907" w:h="16840" w:code="9"/>
      <w:pgMar w:top="1134" w:right="851" w:bottom="851" w:left="1701" w:header="0" w:footer="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BE" w:rsidRDefault="000473BE">
      <w:r>
        <w:separator/>
      </w:r>
    </w:p>
  </w:endnote>
  <w:endnote w:type="continuationSeparator" w:id="0">
    <w:p w:rsidR="000473BE" w:rsidRDefault="0004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BE" w:rsidRDefault="000473BE">
      <w:r>
        <w:separator/>
      </w:r>
    </w:p>
  </w:footnote>
  <w:footnote w:type="continuationSeparator" w:id="0">
    <w:p w:rsidR="000473BE" w:rsidRDefault="00047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41" w:rsidRDefault="00C96241" w:rsidP="00E7708C">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6241" w:rsidRDefault="00C96241" w:rsidP="001771F7">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241" w:rsidRDefault="00C96241" w:rsidP="001771F7">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16C"/>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
    <w:nsid w:val="036A3053"/>
    <w:multiLevelType w:val="singleLevel"/>
    <w:tmpl w:val="78141E30"/>
    <w:lvl w:ilvl="0">
      <w:numFmt w:val="bullet"/>
      <w:lvlText w:val="-"/>
      <w:lvlJc w:val="left"/>
      <w:pPr>
        <w:tabs>
          <w:tab w:val="num" w:pos="1211"/>
        </w:tabs>
        <w:ind w:left="1211" w:hanging="360"/>
      </w:pPr>
      <w:rPr>
        <w:rFonts w:hint="default"/>
      </w:rPr>
    </w:lvl>
  </w:abstractNum>
  <w:abstractNum w:abstractNumId="2">
    <w:nsid w:val="04456F32"/>
    <w:multiLevelType w:val="hybridMultilevel"/>
    <w:tmpl w:val="1B168C90"/>
    <w:lvl w:ilvl="0" w:tplc="6EDA237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0624432B"/>
    <w:multiLevelType w:val="singleLevel"/>
    <w:tmpl w:val="78141E30"/>
    <w:lvl w:ilvl="0">
      <w:numFmt w:val="bullet"/>
      <w:lvlText w:val="-"/>
      <w:lvlJc w:val="left"/>
      <w:pPr>
        <w:tabs>
          <w:tab w:val="num" w:pos="1211"/>
        </w:tabs>
        <w:ind w:left="1211" w:hanging="360"/>
      </w:pPr>
      <w:rPr>
        <w:rFonts w:hint="default"/>
      </w:rPr>
    </w:lvl>
  </w:abstractNum>
  <w:abstractNum w:abstractNumId="4">
    <w:nsid w:val="06D549A0"/>
    <w:multiLevelType w:val="singleLevel"/>
    <w:tmpl w:val="78141E30"/>
    <w:lvl w:ilvl="0">
      <w:numFmt w:val="bullet"/>
      <w:lvlText w:val="-"/>
      <w:lvlJc w:val="left"/>
      <w:pPr>
        <w:tabs>
          <w:tab w:val="num" w:pos="1211"/>
        </w:tabs>
        <w:ind w:left="1211" w:hanging="360"/>
      </w:pPr>
      <w:rPr>
        <w:rFonts w:hint="default"/>
      </w:rPr>
    </w:lvl>
  </w:abstractNum>
  <w:abstractNum w:abstractNumId="5">
    <w:nsid w:val="0B3B1089"/>
    <w:multiLevelType w:val="hybridMultilevel"/>
    <w:tmpl w:val="FAB48414"/>
    <w:lvl w:ilvl="0" w:tplc="B37AD654">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C943BAB"/>
    <w:multiLevelType w:val="hybridMultilevel"/>
    <w:tmpl w:val="94260A42"/>
    <w:lvl w:ilvl="0" w:tplc="04160001">
      <w:start w:val="1"/>
      <w:numFmt w:val="bullet"/>
      <w:lvlText w:val=""/>
      <w:lvlJc w:val="left"/>
      <w:pPr>
        <w:tabs>
          <w:tab w:val="num" w:pos="1713"/>
        </w:tabs>
        <w:ind w:left="1713" w:hanging="360"/>
      </w:pPr>
      <w:rPr>
        <w:rFonts w:ascii="Symbol" w:hAnsi="Symbol" w:hint="default"/>
      </w:rPr>
    </w:lvl>
    <w:lvl w:ilvl="1" w:tplc="04160003" w:tentative="1">
      <w:start w:val="1"/>
      <w:numFmt w:val="bullet"/>
      <w:lvlText w:val="o"/>
      <w:lvlJc w:val="left"/>
      <w:pPr>
        <w:tabs>
          <w:tab w:val="num" w:pos="2433"/>
        </w:tabs>
        <w:ind w:left="2433" w:hanging="360"/>
      </w:pPr>
      <w:rPr>
        <w:rFonts w:ascii="Courier New" w:hAnsi="Courier New" w:cs="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cs="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cs="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7">
    <w:nsid w:val="12173997"/>
    <w:multiLevelType w:val="hybridMultilevel"/>
    <w:tmpl w:val="2FC27C22"/>
    <w:lvl w:ilvl="0" w:tplc="60EA811A">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129D55E4"/>
    <w:multiLevelType w:val="singleLevel"/>
    <w:tmpl w:val="12C09BD4"/>
    <w:lvl w:ilvl="0">
      <w:start w:val="1"/>
      <w:numFmt w:val="bullet"/>
      <w:lvlText w:val=""/>
      <w:lvlJc w:val="left"/>
      <w:pPr>
        <w:tabs>
          <w:tab w:val="num" w:pos="1260"/>
        </w:tabs>
        <w:ind w:left="900" w:firstLine="0"/>
      </w:pPr>
      <w:rPr>
        <w:rFonts w:ascii="Wingdings" w:hAnsi="Wingdings" w:hint="default"/>
      </w:rPr>
    </w:lvl>
  </w:abstractNum>
  <w:abstractNum w:abstractNumId="9">
    <w:nsid w:val="18D31C4F"/>
    <w:multiLevelType w:val="singleLevel"/>
    <w:tmpl w:val="98FEEDE4"/>
    <w:lvl w:ilvl="0">
      <w:start w:val="3"/>
      <w:numFmt w:val="bullet"/>
      <w:lvlText w:val="-"/>
      <w:lvlJc w:val="left"/>
      <w:pPr>
        <w:tabs>
          <w:tab w:val="num" w:pos="1353"/>
        </w:tabs>
        <w:ind w:left="1353" w:hanging="360"/>
      </w:pPr>
      <w:rPr>
        <w:rFonts w:hint="default"/>
        <w:b/>
      </w:rPr>
    </w:lvl>
  </w:abstractNum>
  <w:abstractNum w:abstractNumId="10">
    <w:nsid w:val="192901EA"/>
    <w:multiLevelType w:val="hybridMultilevel"/>
    <w:tmpl w:val="27703B10"/>
    <w:lvl w:ilvl="0" w:tplc="AAFAC4A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D70074E"/>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2">
    <w:nsid w:val="1F2B65B1"/>
    <w:multiLevelType w:val="singleLevel"/>
    <w:tmpl w:val="78141E30"/>
    <w:lvl w:ilvl="0">
      <w:numFmt w:val="bullet"/>
      <w:lvlText w:val="-"/>
      <w:lvlJc w:val="left"/>
      <w:pPr>
        <w:tabs>
          <w:tab w:val="num" w:pos="1211"/>
        </w:tabs>
        <w:ind w:left="1211" w:hanging="360"/>
      </w:pPr>
      <w:rPr>
        <w:rFonts w:hint="default"/>
      </w:rPr>
    </w:lvl>
  </w:abstractNum>
  <w:abstractNum w:abstractNumId="13">
    <w:nsid w:val="2AAB1726"/>
    <w:multiLevelType w:val="hybridMultilevel"/>
    <w:tmpl w:val="7342464A"/>
    <w:lvl w:ilvl="0" w:tplc="04160019">
      <w:start w:val="1"/>
      <w:numFmt w:val="lowerLetter"/>
      <w:lvlText w:val="%1."/>
      <w:lvlJc w:val="left"/>
      <w:pPr>
        <w:ind w:left="1145" w:hanging="360"/>
      </w:pPr>
    </w:lvl>
    <w:lvl w:ilvl="1" w:tplc="04160019" w:tentative="1">
      <w:start w:val="1"/>
      <w:numFmt w:val="lowerLetter"/>
      <w:lvlText w:val="%2."/>
      <w:lvlJc w:val="left"/>
      <w:pPr>
        <w:ind w:left="1865" w:hanging="360"/>
      </w:pPr>
    </w:lvl>
    <w:lvl w:ilvl="2" w:tplc="0416001B" w:tentative="1">
      <w:start w:val="1"/>
      <w:numFmt w:val="lowerRoman"/>
      <w:lvlText w:val="%3."/>
      <w:lvlJc w:val="right"/>
      <w:pPr>
        <w:ind w:left="2585" w:hanging="180"/>
      </w:pPr>
    </w:lvl>
    <w:lvl w:ilvl="3" w:tplc="0416000F" w:tentative="1">
      <w:start w:val="1"/>
      <w:numFmt w:val="decimal"/>
      <w:lvlText w:val="%4."/>
      <w:lvlJc w:val="left"/>
      <w:pPr>
        <w:ind w:left="3305" w:hanging="360"/>
      </w:pPr>
    </w:lvl>
    <w:lvl w:ilvl="4" w:tplc="04160019" w:tentative="1">
      <w:start w:val="1"/>
      <w:numFmt w:val="lowerLetter"/>
      <w:lvlText w:val="%5."/>
      <w:lvlJc w:val="left"/>
      <w:pPr>
        <w:ind w:left="4025" w:hanging="360"/>
      </w:pPr>
    </w:lvl>
    <w:lvl w:ilvl="5" w:tplc="0416001B" w:tentative="1">
      <w:start w:val="1"/>
      <w:numFmt w:val="lowerRoman"/>
      <w:lvlText w:val="%6."/>
      <w:lvlJc w:val="right"/>
      <w:pPr>
        <w:ind w:left="4745" w:hanging="180"/>
      </w:pPr>
    </w:lvl>
    <w:lvl w:ilvl="6" w:tplc="0416000F" w:tentative="1">
      <w:start w:val="1"/>
      <w:numFmt w:val="decimal"/>
      <w:lvlText w:val="%7."/>
      <w:lvlJc w:val="left"/>
      <w:pPr>
        <w:ind w:left="5465" w:hanging="360"/>
      </w:pPr>
    </w:lvl>
    <w:lvl w:ilvl="7" w:tplc="04160019" w:tentative="1">
      <w:start w:val="1"/>
      <w:numFmt w:val="lowerLetter"/>
      <w:lvlText w:val="%8."/>
      <w:lvlJc w:val="left"/>
      <w:pPr>
        <w:ind w:left="6185" w:hanging="360"/>
      </w:pPr>
    </w:lvl>
    <w:lvl w:ilvl="8" w:tplc="0416001B" w:tentative="1">
      <w:start w:val="1"/>
      <w:numFmt w:val="lowerRoman"/>
      <w:lvlText w:val="%9."/>
      <w:lvlJc w:val="right"/>
      <w:pPr>
        <w:ind w:left="6905" w:hanging="180"/>
      </w:pPr>
    </w:lvl>
  </w:abstractNum>
  <w:abstractNum w:abstractNumId="14">
    <w:nsid w:val="2C7B2BD1"/>
    <w:multiLevelType w:val="hybridMultilevel"/>
    <w:tmpl w:val="437E845C"/>
    <w:lvl w:ilvl="0" w:tplc="55CE468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D181FB3"/>
    <w:multiLevelType w:val="singleLevel"/>
    <w:tmpl w:val="78141E30"/>
    <w:lvl w:ilvl="0">
      <w:numFmt w:val="bullet"/>
      <w:lvlText w:val="-"/>
      <w:lvlJc w:val="left"/>
      <w:pPr>
        <w:tabs>
          <w:tab w:val="num" w:pos="1211"/>
        </w:tabs>
        <w:ind w:left="1211" w:hanging="360"/>
      </w:pPr>
      <w:rPr>
        <w:rFonts w:hint="default"/>
      </w:rPr>
    </w:lvl>
  </w:abstractNum>
  <w:abstractNum w:abstractNumId="16">
    <w:nsid w:val="2D1E25A0"/>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7">
    <w:nsid w:val="2EDA292A"/>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18">
    <w:nsid w:val="36092CAF"/>
    <w:multiLevelType w:val="hybridMultilevel"/>
    <w:tmpl w:val="E708D48C"/>
    <w:lvl w:ilvl="0" w:tplc="FF4CC43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87117FA"/>
    <w:multiLevelType w:val="singleLevel"/>
    <w:tmpl w:val="78141E30"/>
    <w:lvl w:ilvl="0">
      <w:numFmt w:val="bullet"/>
      <w:lvlText w:val="-"/>
      <w:lvlJc w:val="left"/>
      <w:pPr>
        <w:tabs>
          <w:tab w:val="num" w:pos="1211"/>
        </w:tabs>
        <w:ind w:left="1211" w:hanging="360"/>
      </w:pPr>
      <w:rPr>
        <w:rFonts w:hint="default"/>
      </w:rPr>
    </w:lvl>
  </w:abstractNum>
  <w:abstractNum w:abstractNumId="20">
    <w:nsid w:val="39373B98"/>
    <w:multiLevelType w:val="hybridMultilevel"/>
    <w:tmpl w:val="0BAAB792"/>
    <w:lvl w:ilvl="0" w:tplc="0416000B">
      <w:start w:val="1"/>
      <w:numFmt w:val="bullet"/>
      <w:lvlText w:val=""/>
      <w:lvlJc w:val="left"/>
      <w:pPr>
        <w:tabs>
          <w:tab w:val="num" w:pos="1713"/>
        </w:tabs>
        <w:ind w:left="1713" w:hanging="360"/>
      </w:pPr>
      <w:rPr>
        <w:rFonts w:ascii="Wingdings" w:hAnsi="Wingdings" w:hint="default"/>
      </w:rPr>
    </w:lvl>
    <w:lvl w:ilvl="1" w:tplc="04160003" w:tentative="1">
      <w:start w:val="1"/>
      <w:numFmt w:val="bullet"/>
      <w:lvlText w:val="o"/>
      <w:lvlJc w:val="left"/>
      <w:pPr>
        <w:tabs>
          <w:tab w:val="num" w:pos="2433"/>
        </w:tabs>
        <w:ind w:left="2433" w:hanging="360"/>
      </w:pPr>
      <w:rPr>
        <w:rFonts w:ascii="Courier New" w:hAnsi="Courier New" w:cs="Courier New" w:hint="default"/>
      </w:rPr>
    </w:lvl>
    <w:lvl w:ilvl="2" w:tplc="04160005" w:tentative="1">
      <w:start w:val="1"/>
      <w:numFmt w:val="bullet"/>
      <w:lvlText w:val=""/>
      <w:lvlJc w:val="left"/>
      <w:pPr>
        <w:tabs>
          <w:tab w:val="num" w:pos="3153"/>
        </w:tabs>
        <w:ind w:left="3153" w:hanging="360"/>
      </w:pPr>
      <w:rPr>
        <w:rFonts w:ascii="Wingdings" w:hAnsi="Wingdings" w:hint="default"/>
      </w:rPr>
    </w:lvl>
    <w:lvl w:ilvl="3" w:tplc="04160001" w:tentative="1">
      <w:start w:val="1"/>
      <w:numFmt w:val="bullet"/>
      <w:lvlText w:val=""/>
      <w:lvlJc w:val="left"/>
      <w:pPr>
        <w:tabs>
          <w:tab w:val="num" w:pos="3873"/>
        </w:tabs>
        <w:ind w:left="3873" w:hanging="360"/>
      </w:pPr>
      <w:rPr>
        <w:rFonts w:ascii="Symbol" w:hAnsi="Symbol" w:hint="default"/>
      </w:rPr>
    </w:lvl>
    <w:lvl w:ilvl="4" w:tplc="04160003" w:tentative="1">
      <w:start w:val="1"/>
      <w:numFmt w:val="bullet"/>
      <w:lvlText w:val="o"/>
      <w:lvlJc w:val="left"/>
      <w:pPr>
        <w:tabs>
          <w:tab w:val="num" w:pos="4593"/>
        </w:tabs>
        <w:ind w:left="4593" w:hanging="360"/>
      </w:pPr>
      <w:rPr>
        <w:rFonts w:ascii="Courier New" w:hAnsi="Courier New" w:cs="Courier New" w:hint="default"/>
      </w:rPr>
    </w:lvl>
    <w:lvl w:ilvl="5" w:tplc="04160005" w:tentative="1">
      <w:start w:val="1"/>
      <w:numFmt w:val="bullet"/>
      <w:lvlText w:val=""/>
      <w:lvlJc w:val="left"/>
      <w:pPr>
        <w:tabs>
          <w:tab w:val="num" w:pos="5313"/>
        </w:tabs>
        <w:ind w:left="5313" w:hanging="360"/>
      </w:pPr>
      <w:rPr>
        <w:rFonts w:ascii="Wingdings" w:hAnsi="Wingdings" w:hint="default"/>
      </w:rPr>
    </w:lvl>
    <w:lvl w:ilvl="6" w:tplc="04160001" w:tentative="1">
      <w:start w:val="1"/>
      <w:numFmt w:val="bullet"/>
      <w:lvlText w:val=""/>
      <w:lvlJc w:val="left"/>
      <w:pPr>
        <w:tabs>
          <w:tab w:val="num" w:pos="6033"/>
        </w:tabs>
        <w:ind w:left="6033" w:hanging="360"/>
      </w:pPr>
      <w:rPr>
        <w:rFonts w:ascii="Symbol" w:hAnsi="Symbol" w:hint="default"/>
      </w:rPr>
    </w:lvl>
    <w:lvl w:ilvl="7" w:tplc="04160003" w:tentative="1">
      <w:start w:val="1"/>
      <w:numFmt w:val="bullet"/>
      <w:lvlText w:val="o"/>
      <w:lvlJc w:val="left"/>
      <w:pPr>
        <w:tabs>
          <w:tab w:val="num" w:pos="6753"/>
        </w:tabs>
        <w:ind w:left="6753" w:hanging="360"/>
      </w:pPr>
      <w:rPr>
        <w:rFonts w:ascii="Courier New" w:hAnsi="Courier New" w:cs="Courier New" w:hint="default"/>
      </w:rPr>
    </w:lvl>
    <w:lvl w:ilvl="8" w:tplc="04160005" w:tentative="1">
      <w:start w:val="1"/>
      <w:numFmt w:val="bullet"/>
      <w:lvlText w:val=""/>
      <w:lvlJc w:val="left"/>
      <w:pPr>
        <w:tabs>
          <w:tab w:val="num" w:pos="7473"/>
        </w:tabs>
        <w:ind w:left="7473" w:hanging="360"/>
      </w:pPr>
      <w:rPr>
        <w:rFonts w:ascii="Wingdings" w:hAnsi="Wingdings" w:hint="default"/>
      </w:rPr>
    </w:lvl>
  </w:abstractNum>
  <w:abstractNum w:abstractNumId="21">
    <w:nsid w:val="425462F6"/>
    <w:multiLevelType w:val="hybridMultilevel"/>
    <w:tmpl w:val="77D0CF08"/>
    <w:lvl w:ilvl="0" w:tplc="B486240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43427775"/>
    <w:multiLevelType w:val="singleLevel"/>
    <w:tmpl w:val="78141E30"/>
    <w:lvl w:ilvl="0">
      <w:numFmt w:val="bullet"/>
      <w:lvlText w:val="-"/>
      <w:lvlJc w:val="left"/>
      <w:pPr>
        <w:tabs>
          <w:tab w:val="num" w:pos="1211"/>
        </w:tabs>
        <w:ind w:left="1211" w:hanging="360"/>
      </w:pPr>
      <w:rPr>
        <w:rFonts w:hint="default"/>
      </w:rPr>
    </w:lvl>
  </w:abstractNum>
  <w:abstractNum w:abstractNumId="23">
    <w:nsid w:val="509E166F"/>
    <w:multiLevelType w:val="hybridMultilevel"/>
    <w:tmpl w:val="9A46164E"/>
    <w:lvl w:ilvl="0" w:tplc="84C88BB2">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58156213"/>
    <w:multiLevelType w:val="hybridMultilevel"/>
    <w:tmpl w:val="748807FA"/>
    <w:lvl w:ilvl="0" w:tplc="C18CC81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596D6CCD"/>
    <w:multiLevelType w:val="hybridMultilevel"/>
    <w:tmpl w:val="D74E6714"/>
    <w:lvl w:ilvl="0" w:tplc="9B2EC9BC">
      <w:start w:val="1"/>
      <w:numFmt w:val="decimal"/>
      <w:lvlText w:val="%1."/>
      <w:lvlJc w:val="left"/>
      <w:pPr>
        <w:tabs>
          <w:tab w:val="num" w:pos="405"/>
        </w:tabs>
        <w:ind w:left="405" w:hanging="40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59FD7949"/>
    <w:multiLevelType w:val="hybridMultilevel"/>
    <w:tmpl w:val="4BAEC608"/>
    <w:lvl w:ilvl="0" w:tplc="FC0A9CE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5C1F611B"/>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8">
    <w:nsid w:val="61BB1976"/>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29">
    <w:nsid w:val="638408A0"/>
    <w:multiLevelType w:val="multilevel"/>
    <w:tmpl w:val="971A56B2"/>
    <w:lvl w:ilvl="0">
      <w:start w:val="1"/>
      <w:numFmt w:val="decimal"/>
      <w:lvlText w:val="%1."/>
      <w:lvlJc w:val="left"/>
      <w:pPr>
        <w:tabs>
          <w:tab w:val="num" w:pos="927"/>
        </w:tabs>
        <w:ind w:left="927" w:hanging="360"/>
      </w:pPr>
      <w:rPr>
        <w:rFonts w:hint="default"/>
      </w:rPr>
    </w:lvl>
    <w:lvl w:ilvl="1">
      <w:start w:val="1"/>
      <w:numFmt w:val="decimal"/>
      <w:isLgl/>
      <w:lvlText w:val="%1.%2"/>
      <w:lvlJc w:val="left"/>
      <w:pPr>
        <w:tabs>
          <w:tab w:val="num" w:pos="987"/>
        </w:tabs>
        <w:ind w:left="987" w:hanging="4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0">
    <w:nsid w:val="6B10000C"/>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31">
    <w:nsid w:val="6B1E1CC9"/>
    <w:multiLevelType w:val="singleLevel"/>
    <w:tmpl w:val="12C09BD4"/>
    <w:lvl w:ilvl="0">
      <w:start w:val="1"/>
      <w:numFmt w:val="bullet"/>
      <w:lvlText w:val=""/>
      <w:lvlJc w:val="left"/>
      <w:pPr>
        <w:tabs>
          <w:tab w:val="num" w:pos="360"/>
        </w:tabs>
        <w:ind w:left="0" w:firstLine="0"/>
      </w:pPr>
      <w:rPr>
        <w:rFonts w:ascii="Wingdings" w:hAnsi="Wingdings" w:hint="default"/>
      </w:rPr>
    </w:lvl>
  </w:abstractNum>
  <w:abstractNum w:abstractNumId="32">
    <w:nsid w:val="6C64057C"/>
    <w:multiLevelType w:val="hybridMultilevel"/>
    <w:tmpl w:val="23FC07D4"/>
    <w:lvl w:ilvl="0" w:tplc="BFD49A9C">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3">
    <w:nsid w:val="6CC9282B"/>
    <w:multiLevelType w:val="hybridMultilevel"/>
    <w:tmpl w:val="EB2A306C"/>
    <w:lvl w:ilvl="0" w:tplc="FFAAC8F4">
      <w:start w:val="5"/>
      <w:numFmt w:val="decimal"/>
      <w:lvlText w:val="%1."/>
      <w:lvlJc w:val="left"/>
      <w:pPr>
        <w:tabs>
          <w:tab w:val="num" w:pos="750"/>
        </w:tabs>
        <w:ind w:left="750" w:hanging="39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nsid w:val="6EBE437E"/>
    <w:multiLevelType w:val="hybridMultilevel"/>
    <w:tmpl w:val="D61A62BA"/>
    <w:lvl w:ilvl="0" w:tplc="DD8CCE74">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6FAA1CAE"/>
    <w:multiLevelType w:val="hybridMultilevel"/>
    <w:tmpl w:val="0B4A9418"/>
    <w:lvl w:ilvl="0" w:tplc="44E46F1C">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70ED7151"/>
    <w:multiLevelType w:val="hybridMultilevel"/>
    <w:tmpl w:val="00C6216C"/>
    <w:lvl w:ilvl="0" w:tplc="279E257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3567BD1"/>
    <w:multiLevelType w:val="hybridMultilevel"/>
    <w:tmpl w:val="FA843C3E"/>
    <w:lvl w:ilvl="0" w:tplc="AFB097F4">
      <w:start w:val="1"/>
      <w:numFmt w:val="upp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38">
    <w:nsid w:val="73CF0E1C"/>
    <w:multiLevelType w:val="hybridMultilevel"/>
    <w:tmpl w:val="FED6DBEC"/>
    <w:lvl w:ilvl="0" w:tplc="2D16338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9">
    <w:nsid w:val="73ED29D1"/>
    <w:multiLevelType w:val="hybridMultilevel"/>
    <w:tmpl w:val="E59418D0"/>
    <w:lvl w:ilvl="0" w:tplc="216A5C2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7BF3625"/>
    <w:multiLevelType w:val="hybridMultilevel"/>
    <w:tmpl w:val="90B4DBE4"/>
    <w:lvl w:ilvl="0" w:tplc="9B7451CC">
      <w:start w:val="1"/>
      <w:numFmt w:val="upperLetter"/>
      <w:lvlText w:val="%1)"/>
      <w:lvlJc w:val="left"/>
      <w:pPr>
        <w:ind w:left="218" w:hanging="360"/>
      </w:pPr>
      <w:rPr>
        <w:rFonts w:hint="default"/>
      </w:rPr>
    </w:lvl>
    <w:lvl w:ilvl="1" w:tplc="04160019" w:tentative="1">
      <w:start w:val="1"/>
      <w:numFmt w:val="lowerLetter"/>
      <w:lvlText w:val="%2."/>
      <w:lvlJc w:val="left"/>
      <w:pPr>
        <w:ind w:left="938" w:hanging="360"/>
      </w:pPr>
    </w:lvl>
    <w:lvl w:ilvl="2" w:tplc="0416001B" w:tentative="1">
      <w:start w:val="1"/>
      <w:numFmt w:val="lowerRoman"/>
      <w:lvlText w:val="%3."/>
      <w:lvlJc w:val="right"/>
      <w:pPr>
        <w:ind w:left="1658" w:hanging="180"/>
      </w:pPr>
    </w:lvl>
    <w:lvl w:ilvl="3" w:tplc="0416000F" w:tentative="1">
      <w:start w:val="1"/>
      <w:numFmt w:val="decimal"/>
      <w:lvlText w:val="%4."/>
      <w:lvlJc w:val="left"/>
      <w:pPr>
        <w:ind w:left="2378" w:hanging="360"/>
      </w:pPr>
    </w:lvl>
    <w:lvl w:ilvl="4" w:tplc="04160019" w:tentative="1">
      <w:start w:val="1"/>
      <w:numFmt w:val="lowerLetter"/>
      <w:lvlText w:val="%5."/>
      <w:lvlJc w:val="left"/>
      <w:pPr>
        <w:ind w:left="3098" w:hanging="360"/>
      </w:pPr>
    </w:lvl>
    <w:lvl w:ilvl="5" w:tplc="0416001B" w:tentative="1">
      <w:start w:val="1"/>
      <w:numFmt w:val="lowerRoman"/>
      <w:lvlText w:val="%6."/>
      <w:lvlJc w:val="right"/>
      <w:pPr>
        <w:ind w:left="3818" w:hanging="180"/>
      </w:pPr>
    </w:lvl>
    <w:lvl w:ilvl="6" w:tplc="0416000F" w:tentative="1">
      <w:start w:val="1"/>
      <w:numFmt w:val="decimal"/>
      <w:lvlText w:val="%7."/>
      <w:lvlJc w:val="left"/>
      <w:pPr>
        <w:ind w:left="4538" w:hanging="360"/>
      </w:pPr>
    </w:lvl>
    <w:lvl w:ilvl="7" w:tplc="04160019" w:tentative="1">
      <w:start w:val="1"/>
      <w:numFmt w:val="lowerLetter"/>
      <w:lvlText w:val="%8."/>
      <w:lvlJc w:val="left"/>
      <w:pPr>
        <w:ind w:left="5258" w:hanging="360"/>
      </w:pPr>
    </w:lvl>
    <w:lvl w:ilvl="8" w:tplc="0416001B" w:tentative="1">
      <w:start w:val="1"/>
      <w:numFmt w:val="lowerRoman"/>
      <w:lvlText w:val="%9."/>
      <w:lvlJc w:val="right"/>
      <w:pPr>
        <w:ind w:left="5978" w:hanging="180"/>
      </w:pPr>
    </w:lvl>
  </w:abstractNum>
  <w:abstractNum w:abstractNumId="41">
    <w:nsid w:val="77DC77CF"/>
    <w:multiLevelType w:val="hybridMultilevel"/>
    <w:tmpl w:val="35FC5462"/>
    <w:lvl w:ilvl="0" w:tplc="8590438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784B226D"/>
    <w:multiLevelType w:val="hybridMultilevel"/>
    <w:tmpl w:val="F198F108"/>
    <w:lvl w:ilvl="0" w:tplc="3C24BE18">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3">
    <w:nsid w:val="789255BE"/>
    <w:multiLevelType w:val="hybridMultilevel"/>
    <w:tmpl w:val="277C471C"/>
    <w:lvl w:ilvl="0" w:tplc="25F826CE">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4">
    <w:nsid w:val="7C761B92"/>
    <w:multiLevelType w:val="singleLevel"/>
    <w:tmpl w:val="12C09BD4"/>
    <w:lvl w:ilvl="0">
      <w:start w:val="1"/>
      <w:numFmt w:val="bullet"/>
      <w:lvlText w:val=""/>
      <w:lvlJc w:val="left"/>
      <w:pPr>
        <w:tabs>
          <w:tab w:val="num" w:pos="2880"/>
        </w:tabs>
        <w:ind w:left="2520" w:firstLine="0"/>
      </w:pPr>
      <w:rPr>
        <w:rFonts w:ascii="Wingdings" w:hAnsi="Wingdings" w:hint="default"/>
      </w:rPr>
    </w:lvl>
  </w:abstractNum>
  <w:abstractNum w:abstractNumId="45">
    <w:nsid w:val="7D5206BD"/>
    <w:multiLevelType w:val="multilevel"/>
    <w:tmpl w:val="94260A42"/>
    <w:lvl w:ilvl="0">
      <w:start w:val="1"/>
      <w:numFmt w:val="bullet"/>
      <w:lvlText w:val=""/>
      <w:lvlJc w:val="left"/>
      <w:pPr>
        <w:tabs>
          <w:tab w:val="num" w:pos="1713"/>
        </w:tabs>
        <w:ind w:left="1713" w:hanging="360"/>
      </w:pPr>
      <w:rPr>
        <w:rFonts w:ascii="Symbol" w:hAnsi="Symbol" w:hint="default"/>
      </w:rPr>
    </w:lvl>
    <w:lvl w:ilvl="1">
      <w:start w:val="1"/>
      <w:numFmt w:val="bullet"/>
      <w:lvlText w:val="o"/>
      <w:lvlJc w:val="left"/>
      <w:pPr>
        <w:tabs>
          <w:tab w:val="num" w:pos="2433"/>
        </w:tabs>
        <w:ind w:left="2433" w:hanging="360"/>
      </w:pPr>
      <w:rPr>
        <w:rFonts w:ascii="Courier New" w:hAnsi="Courier New" w:cs="Courier New" w:hint="default"/>
      </w:rPr>
    </w:lvl>
    <w:lvl w:ilvl="2">
      <w:start w:val="1"/>
      <w:numFmt w:val="bullet"/>
      <w:lvlText w:val=""/>
      <w:lvlJc w:val="left"/>
      <w:pPr>
        <w:tabs>
          <w:tab w:val="num" w:pos="3153"/>
        </w:tabs>
        <w:ind w:left="3153" w:hanging="360"/>
      </w:pPr>
      <w:rPr>
        <w:rFonts w:ascii="Wingdings" w:hAnsi="Wingdings" w:hint="default"/>
      </w:rPr>
    </w:lvl>
    <w:lvl w:ilvl="3">
      <w:start w:val="1"/>
      <w:numFmt w:val="bullet"/>
      <w:lvlText w:val=""/>
      <w:lvlJc w:val="left"/>
      <w:pPr>
        <w:tabs>
          <w:tab w:val="num" w:pos="3873"/>
        </w:tabs>
        <w:ind w:left="3873" w:hanging="360"/>
      </w:pPr>
      <w:rPr>
        <w:rFonts w:ascii="Symbol" w:hAnsi="Symbol" w:hint="default"/>
      </w:rPr>
    </w:lvl>
    <w:lvl w:ilvl="4">
      <w:start w:val="1"/>
      <w:numFmt w:val="bullet"/>
      <w:lvlText w:val="o"/>
      <w:lvlJc w:val="left"/>
      <w:pPr>
        <w:tabs>
          <w:tab w:val="num" w:pos="4593"/>
        </w:tabs>
        <w:ind w:left="4593" w:hanging="360"/>
      </w:pPr>
      <w:rPr>
        <w:rFonts w:ascii="Courier New" w:hAnsi="Courier New" w:cs="Courier New" w:hint="default"/>
      </w:rPr>
    </w:lvl>
    <w:lvl w:ilvl="5">
      <w:start w:val="1"/>
      <w:numFmt w:val="bullet"/>
      <w:lvlText w:val=""/>
      <w:lvlJc w:val="left"/>
      <w:pPr>
        <w:tabs>
          <w:tab w:val="num" w:pos="5313"/>
        </w:tabs>
        <w:ind w:left="5313" w:hanging="360"/>
      </w:pPr>
      <w:rPr>
        <w:rFonts w:ascii="Wingdings" w:hAnsi="Wingdings" w:hint="default"/>
      </w:rPr>
    </w:lvl>
    <w:lvl w:ilvl="6">
      <w:start w:val="1"/>
      <w:numFmt w:val="bullet"/>
      <w:lvlText w:val=""/>
      <w:lvlJc w:val="left"/>
      <w:pPr>
        <w:tabs>
          <w:tab w:val="num" w:pos="6033"/>
        </w:tabs>
        <w:ind w:left="6033" w:hanging="360"/>
      </w:pPr>
      <w:rPr>
        <w:rFonts w:ascii="Symbol" w:hAnsi="Symbol" w:hint="default"/>
      </w:rPr>
    </w:lvl>
    <w:lvl w:ilvl="7">
      <w:start w:val="1"/>
      <w:numFmt w:val="bullet"/>
      <w:lvlText w:val="o"/>
      <w:lvlJc w:val="left"/>
      <w:pPr>
        <w:tabs>
          <w:tab w:val="num" w:pos="6753"/>
        </w:tabs>
        <w:ind w:left="6753" w:hanging="360"/>
      </w:pPr>
      <w:rPr>
        <w:rFonts w:ascii="Courier New" w:hAnsi="Courier New" w:cs="Courier New" w:hint="default"/>
      </w:rPr>
    </w:lvl>
    <w:lvl w:ilvl="8">
      <w:start w:val="1"/>
      <w:numFmt w:val="bullet"/>
      <w:lvlText w:val=""/>
      <w:lvlJc w:val="left"/>
      <w:pPr>
        <w:tabs>
          <w:tab w:val="num" w:pos="7473"/>
        </w:tabs>
        <w:ind w:left="7473" w:hanging="360"/>
      </w:pPr>
      <w:rPr>
        <w:rFonts w:ascii="Wingdings" w:hAnsi="Wingdings" w:hint="default"/>
      </w:rPr>
    </w:lvl>
  </w:abstractNum>
  <w:abstractNum w:abstractNumId="46">
    <w:nsid w:val="7EA66BDD"/>
    <w:multiLevelType w:val="hybridMultilevel"/>
    <w:tmpl w:val="89286A2A"/>
    <w:lvl w:ilvl="0" w:tplc="FF5C3176">
      <w:start w:val="1"/>
      <w:numFmt w:val="bullet"/>
      <w:lvlText w:val=""/>
      <w:lvlJc w:val="left"/>
      <w:pPr>
        <w:tabs>
          <w:tab w:val="num" w:pos="284"/>
        </w:tabs>
        <w:ind w:left="284" w:hanging="284"/>
      </w:pPr>
      <w:rPr>
        <w:rFonts w:ascii="Symbol" w:hAnsi="Symbol" w:hint="default"/>
        <w:caps w:val="0"/>
        <w:color w:val="auto"/>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0"/>
  </w:num>
  <w:num w:numId="3">
    <w:abstractNumId w:val="44"/>
  </w:num>
  <w:num w:numId="4">
    <w:abstractNumId w:val="28"/>
  </w:num>
  <w:num w:numId="5">
    <w:abstractNumId w:val="31"/>
  </w:num>
  <w:num w:numId="6">
    <w:abstractNumId w:val="0"/>
  </w:num>
  <w:num w:numId="7">
    <w:abstractNumId w:val="11"/>
  </w:num>
  <w:num w:numId="8">
    <w:abstractNumId w:val="8"/>
  </w:num>
  <w:num w:numId="9">
    <w:abstractNumId w:val="4"/>
  </w:num>
  <w:num w:numId="10">
    <w:abstractNumId w:val="19"/>
  </w:num>
  <w:num w:numId="11">
    <w:abstractNumId w:val="3"/>
  </w:num>
  <w:num w:numId="12">
    <w:abstractNumId w:val="1"/>
  </w:num>
  <w:num w:numId="13">
    <w:abstractNumId w:val="15"/>
  </w:num>
  <w:num w:numId="14">
    <w:abstractNumId w:val="22"/>
  </w:num>
  <w:num w:numId="15">
    <w:abstractNumId w:val="12"/>
  </w:num>
  <w:num w:numId="16">
    <w:abstractNumId w:val="27"/>
  </w:num>
  <w:num w:numId="17">
    <w:abstractNumId w:val="9"/>
  </w:num>
  <w:num w:numId="18">
    <w:abstractNumId w:val="25"/>
  </w:num>
  <w:num w:numId="19">
    <w:abstractNumId w:val="6"/>
  </w:num>
  <w:num w:numId="20">
    <w:abstractNumId w:val="45"/>
  </w:num>
  <w:num w:numId="21">
    <w:abstractNumId w:val="20"/>
  </w:num>
  <w:num w:numId="22">
    <w:abstractNumId w:val="16"/>
  </w:num>
  <w:num w:numId="23">
    <w:abstractNumId w:val="29"/>
  </w:num>
  <w:num w:numId="24">
    <w:abstractNumId w:val="37"/>
  </w:num>
  <w:num w:numId="25">
    <w:abstractNumId w:val="40"/>
  </w:num>
  <w:num w:numId="26">
    <w:abstractNumId w:val="13"/>
  </w:num>
  <w:num w:numId="27">
    <w:abstractNumId w:val="41"/>
  </w:num>
  <w:num w:numId="28">
    <w:abstractNumId w:val="42"/>
  </w:num>
  <w:num w:numId="29">
    <w:abstractNumId w:val="32"/>
  </w:num>
  <w:num w:numId="30">
    <w:abstractNumId w:val="38"/>
  </w:num>
  <w:num w:numId="31">
    <w:abstractNumId w:val="46"/>
  </w:num>
  <w:num w:numId="32">
    <w:abstractNumId w:val="34"/>
  </w:num>
  <w:num w:numId="33">
    <w:abstractNumId w:val="10"/>
  </w:num>
  <w:num w:numId="34">
    <w:abstractNumId w:val="33"/>
  </w:num>
  <w:num w:numId="35">
    <w:abstractNumId w:val="26"/>
  </w:num>
  <w:num w:numId="36">
    <w:abstractNumId w:val="21"/>
  </w:num>
  <w:num w:numId="37">
    <w:abstractNumId w:val="39"/>
  </w:num>
  <w:num w:numId="38">
    <w:abstractNumId w:val="14"/>
  </w:num>
  <w:num w:numId="39">
    <w:abstractNumId w:val="43"/>
  </w:num>
  <w:num w:numId="40">
    <w:abstractNumId w:val="36"/>
  </w:num>
  <w:num w:numId="41">
    <w:abstractNumId w:val="24"/>
  </w:num>
  <w:num w:numId="42">
    <w:abstractNumId w:val="23"/>
  </w:num>
  <w:num w:numId="43">
    <w:abstractNumId w:val="18"/>
  </w:num>
  <w:num w:numId="44">
    <w:abstractNumId w:val="2"/>
  </w:num>
  <w:num w:numId="45">
    <w:abstractNumId w:val="5"/>
  </w:num>
  <w:num w:numId="46">
    <w:abstractNumId w:val="3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F4C"/>
    <w:rsid w:val="0000678C"/>
    <w:rsid w:val="000473BE"/>
    <w:rsid w:val="00091370"/>
    <w:rsid w:val="000C280A"/>
    <w:rsid w:val="000D370B"/>
    <w:rsid w:val="000D3F16"/>
    <w:rsid w:val="000F68DE"/>
    <w:rsid w:val="00102A9A"/>
    <w:rsid w:val="001076FA"/>
    <w:rsid w:val="00117352"/>
    <w:rsid w:val="00123EDD"/>
    <w:rsid w:val="00155465"/>
    <w:rsid w:val="001655EC"/>
    <w:rsid w:val="00172C1B"/>
    <w:rsid w:val="00176990"/>
    <w:rsid w:val="001771F7"/>
    <w:rsid w:val="001A15E8"/>
    <w:rsid w:val="001C10D3"/>
    <w:rsid w:val="001E4FB6"/>
    <w:rsid w:val="001E66E1"/>
    <w:rsid w:val="002049B5"/>
    <w:rsid w:val="002249FE"/>
    <w:rsid w:val="0023092A"/>
    <w:rsid w:val="00240388"/>
    <w:rsid w:val="00250A18"/>
    <w:rsid w:val="00286954"/>
    <w:rsid w:val="002B3269"/>
    <w:rsid w:val="002B411A"/>
    <w:rsid w:val="002D2E7A"/>
    <w:rsid w:val="002E0912"/>
    <w:rsid w:val="002F55BB"/>
    <w:rsid w:val="00305815"/>
    <w:rsid w:val="00313520"/>
    <w:rsid w:val="003172AC"/>
    <w:rsid w:val="003209AA"/>
    <w:rsid w:val="003271B0"/>
    <w:rsid w:val="00350296"/>
    <w:rsid w:val="003A1AEF"/>
    <w:rsid w:val="003B5AD6"/>
    <w:rsid w:val="003C47E9"/>
    <w:rsid w:val="003F3425"/>
    <w:rsid w:val="00402ABD"/>
    <w:rsid w:val="00405D63"/>
    <w:rsid w:val="00455CD0"/>
    <w:rsid w:val="00472F12"/>
    <w:rsid w:val="0048629A"/>
    <w:rsid w:val="00491650"/>
    <w:rsid w:val="004A4015"/>
    <w:rsid w:val="004D365A"/>
    <w:rsid w:val="004D5C55"/>
    <w:rsid w:val="004F07B3"/>
    <w:rsid w:val="004F17B4"/>
    <w:rsid w:val="004F3674"/>
    <w:rsid w:val="0051392F"/>
    <w:rsid w:val="00531CE2"/>
    <w:rsid w:val="00566985"/>
    <w:rsid w:val="005864BB"/>
    <w:rsid w:val="005944CD"/>
    <w:rsid w:val="005D58CC"/>
    <w:rsid w:val="005F08E4"/>
    <w:rsid w:val="005F0BEA"/>
    <w:rsid w:val="005F708B"/>
    <w:rsid w:val="00617D9D"/>
    <w:rsid w:val="00627B60"/>
    <w:rsid w:val="006337CE"/>
    <w:rsid w:val="006729D5"/>
    <w:rsid w:val="006D715D"/>
    <w:rsid w:val="006F11B0"/>
    <w:rsid w:val="006F325A"/>
    <w:rsid w:val="006F416A"/>
    <w:rsid w:val="00721A2D"/>
    <w:rsid w:val="00722067"/>
    <w:rsid w:val="00727724"/>
    <w:rsid w:val="007402BB"/>
    <w:rsid w:val="007465D5"/>
    <w:rsid w:val="00756CC5"/>
    <w:rsid w:val="0076189A"/>
    <w:rsid w:val="00761D5B"/>
    <w:rsid w:val="00782FF2"/>
    <w:rsid w:val="00787B76"/>
    <w:rsid w:val="007A1707"/>
    <w:rsid w:val="007C3B1C"/>
    <w:rsid w:val="007D3052"/>
    <w:rsid w:val="007F2C75"/>
    <w:rsid w:val="00831E78"/>
    <w:rsid w:val="00837BA9"/>
    <w:rsid w:val="00871542"/>
    <w:rsid w:val="00877E9A"/>
    <w:rsid w:val="00886F4C"/>
    <w:rsid w:val="00890F71"/>
    <w:rsid w:val="008B20FB"/>
    <w:rsid w:val="008C2874"/>
    <w:rsid w:val="008D7F75"/>
    <w:rsid w:val="008E33D7"/>
    <w:rsid w:val="008F5F66"/>
    <w:rsid w:val="00902228"/>
    <w:rsid w:val="009071C5"/>
    <w:rsid w:val="00911941"/>
    <w:rsid w:val="00924AD7"/>
    <w:rsid w:val="00944699"/>
    <w:rsid w:val="00954D8E"/>
    <w:rsid w:val="0095737A"/>
    <w:rsid w:val="009A737F"/>
    <w:rsid w:val="009C35CF"/>
    <w:rsid w:val="009E744A"/>
    <w:rsid w:val="00A10C02"/>
    <w:rsid w:val="00A3651E"/>
    <w:rsid w:val="00A54F76"/>
    <w:rsid w:val="00A657C2"/>
    <w:rsid w:val="00A75977"/>
    <w:rsid w:val="00A824B8"/>
    <w:rsid w:val="00A83EA6"/>
    <w:rsid w:val="00A84785"/>
    <w:rsid w:val="00A84EE9"/>
    <w:rsid w:val="00A9560A"/>
    <w:rsid w:val="00AA0656"/>
    <w:rsid w:val="00AA21C5"/>
    <w:rsid w:val="00AE22CB"/>
    <w:rsid w:val="00AE3628"/>
    <w:rsid w:val="00AE4234"/>
    <w:rsid w:val="00AE5D8B"/>
    <w:rsid w:val="00AF1315"/>
    <w:rsid w:val="00AF2955"/>
    <w:rsid w:val="00B119F6"/>
    <w:rsid w:val="00B308C8"/>
    <w:rsid w:val="00B33BF8"/>
    <w:rsid w:val="00B44CE6"/>
    <w:rsid w:val="00B44E81"/>
    <w:rsid w:val="00B466D1"/>
    <w:rsid w:val="00BA45BD"/>
    <w:rsid w:val="00BA6AD8"/>
    <w:rsid w:val="00BD747C"/>
    <w:rsid w:val="00BE22BC"/>
    <w:rsid w:val="00BE2B58"/>
    <w:rsid w:val="00BF3AA8"/>
    <w:rsid w:val="00C06840"/>
    <w:rsid w:val="00C15FAD"/>
    <w:rsid w:val="00C23708"/>
    <w:rsid w:val="00C264B6"/>
    <w:rsid w:val="00C409C4"/>
    <w:rsid w:val="00C65CCB"/>
    <w:rsid w:val="00C82E3A"/>
    <w:rsid w:val="00C90ED3"/>
    <w:rsid w:val="00C958CC"/>
    <w:rsid w:val="00C96241"/>
    <w:rsid w:val="00CB2DBE"/>
    <w:rsid w:val="00CF06D0"/>
    <w:rsid w:val="00D11816"/>
    <w:rsid w:val="00D211F9"/>
    <w:rsid w:val="00D40B19"/>
    <w:rsid w:val="00D71C25"/>
    <w:rsid w:val="00D75604"/>
    <w:rsid w:val="00D76A02"/>
    <w:rsid w:val="00D810B4"/>
    <w:rsid w:val="00D82239"/>
    <w:rsid w:val="00D85D47"/>
    <w:rsid w:val="00DA1329"/>
    <w:rsid w:val="00DA3AB6"/>
    <w:rsid w:val="00DB1775"/>
    <w:rsid w:val="00DC4433"/>
    <w:rsid w:val="00DC6FD8"/>
    <w:rsid w:val="00DD020A"/>
    <w:rsid w:val="00DF1E7D"/>
    <w:rsid w:val="00E16C29"/>
    <w:rsid w:val="00E16C66"/>
    <w:rsid w:val="00E409EE"/>
    <w:rsid w:val="00E514E4"/>
    <w:rsid w:val="00E5406E"/>
    <w:rsid w:val="00E60C2C"/>
    <w:rsid w:val="00E72BF3"/>
    <w:rsid w:val="00E7708C"/>
    <w:rsid w:val="00E81B6F"/>
    <w:rsid w:val="00E85D37"/>
    <w:rsid w:val="00E87EA2"/>
    <w:rsid w:val="00ED3257"/>
    <w:rsid w:val="00EE2255"/>
    <w:rsid w:val="00EE6499"/>
    <w:rsid w:val="00EF232F"/>
    <w:rsid w:val="00F17E8F"/>
    <w:rsid w:val="00F22B5A"/>
    <w:rsid w:val="00F334F0"/>
    <w:rsid w:val="00F45AEC"/>
    <w:rsid w:val="00F6570B"/>
    <w:rsid w:val="00F70676"/>
    <w:rsid w:val="00F71CFC"/>
    <w:rsid w:val="00F75EA4"/>
    <w:rsid w:val="00F86BEE"/>
    <w:rsid w:val="00F9075A"/>
    <w:rsid w:val="00FA36FA"/>
    <w:rsid w:val="00FC0C99"/>
    <w:rsid w:val="00FE34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D5"/>
    <w:rPr>
      <w:rFonts w:ascii="Arial" w:hAnsi="Arial"/>
      <w:sz w:val="24"/>
    </w:rPr>
  </w:style>
  <w:style w:type="paragraph" w:styleId="Ttulo1">
    <w:name w:val="heading 1"/>
    <w:basedOn w:val="Normal"/>
    <w:next w:val="Normal"/>
    <w:qFormat/>
    <w:rsid w:val="001771F7"/>
    <w:pPr>
      <w:keepNext/>
      <w:ind w:left="1276"/>
      <w:outlineLvl w:val="0"/>
    </w:pPr>
    <w:rPr>
      <w:rFonts w:ascii="Times New Roman" w:hAnsi="Times New Roman"/>
      <w:sz w:val="28"/>
    </w:rPr>
  </w:style>
  <w:style w:type="paragraph" w:styleId="Ttulo2">
    <w:name w:val="heading 2"/>
    <w:basedOn w:val="Normal"/>
    <w:next w:val="Normal"/>
    <w:qFormat/>
    <w:rsid w:val="001771F7"/>
    <w:pPr>
      <w:keepNext/>
      <w:ind w:left="851"/>
      <w:outlineLvl w:val="1"/>
    </w:pPr>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771F7"/>
    <w:pPr>
      <w:tabs>
        <w:tab w:val="center" w:pos="4419"/>
        <w:tab w:val="right" w:pos="8838"/>
      </w:tabs>
    </w:pPr>
  </w:style>
  <w:style w:type="paragraph" w:styleId="Recuodecorpodetexto">
    <w:name w:val="Body Text Indent"/>
    <w:basedOn w:val="Normal"/>
    <w:rsid w:val="001771F7"/>
    <w:pPr>
      <w:ind w:left="1276"/>
    </w:pPr>
    <w:rPr>
      <w:rFonts w:ascii="Times New Roman" w:hAnsi="Times New Roman"/>
      <w:sz w:val="28"/>
    </w:rPr>
  </w:style>
  <w:style w:type="paragraph" w:styleId="Corpodetexto">
    <w:name w:val="Body Text"/>
    <w:basedOn w:val="Normal"/>
    <w:rsid w:val="001771F7"/>
    <w:rPr>
      <w:rFonts w:ascii="Times New Roman" w:hAnsi="Times New Roman"/>
      <w:sz w:val="28"/>
    </w:rPr>
  </w:style>
  <w:style w:type="paragraph" w:styleId="Recuodecorpodetexto3">
    <w:name w:val="Body Text Indent 3"/>
    <w:basedOn w:val="Normal"/>
    <w:rsid w:val="001771F7"/>
    <w:pPr>
      <w:spacing w:before="120" w:after="120"/>
      <w:ind w:firstLine="709"/>
      <w:jc w:val="both"/>
    </w:pPr>
    <w:rPr>
      <w:sz w:val="20"/>
    </w:rPr>
  </w:style>
  <w:style w:type="paragraph" w:styleId="Corpodetexto2">
    <w:name w:val="Body Text 2"/>
    <w:basedOn w:val="Normal"/>
    <w:rsid w:val="001771F7"/>
    <w:pPr>
      <w:jc w:val="both"/>
    </w:pPr>
    <w:rPr>
      <w:rFonts w:ascii="Times New Roman" w:hAnsi="Times New Roman"/>
      <w:sz w:val="28"/>
    </w:rPr>
  </w:style>
  <w:style w:type="character" w:styleId="Nmerodepgina">
    <w:name w:val="page number"/>
    <w:basedOn w:val="Fontepargpadro"/>
    <w:rsid w:val="001771F7"/>
  </w:style>
  <w:style w:type="paragraph" w:styleId="Rodap">
    <w:name w:val="footer"/>
    <w:basedOn w:val="Normal"/>
    <w:rsid w:val="00E72BF3"/>
    <w:pPr>
      <w:tabs>
        <w:tab w:val="center" w:pos="4419"/>
        <w:tab w:val="right" w:pos="8838"/>
      </w:tabs>
    </w:pPr>
  </w:style>
  <w:style w:type="paragraph" w:styleId="Recuodecorpodetexto2">
    <w:name w:val="Body Text Indent 2"/>
    <w:basedOn w:val="Normal"/>
    <w:rsid w:val="00250A18"/>
    <w:pPr>
      <w:spacing w:after="120" w:line="480" w:lineRule="auto"/>
      <w:ind w:left="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9D5"/>
    <w:rPr>
      <w:rFonts w:ascii="Arial" w:hAnsi="Arial"/>
      <w:sz w:val="24"/>
    </w:rPr>
  </w:style>
  <w:style w:type="paragraph" w:styleId="Ttulo1">
    <w:name w:val="heading 1"/>
    <w:basedOn w:val="Normal"/>
    <w:next w:val="Normal"/>
    <w:qFormat/>
    <w:rsid w:val="001771F7"/>
    <w:pPr>
      <w:keepNext/>
      <w:ind w:left="1276"/>
      <w:outlineLvl w:val="0"/>
    </w:pPr>
    <w:rPr>
      <w:rFonts w:ascii="Times New Roman" w:hAnsi="Times New Roman"/>
      <w:sz w:val="28"/>
    </w:rPr>
  </w:style>
  <w:style w:type="paragraph" w:styleId="Ttulo2">
    <w:name w:val="heading 2"/>
    <w:basedOn w:val="Normal"/>
    <w:next w:val="Normal"/>
    <w:qFormat/>
    <w:rsid w:val="001771F7"/>
    <w:pPr>
      <w:keepNext/>
      <w:ind w:left="851"/>
      <w:outlineLvl w:val="1"/>
    </w:pPr>
    <w:rPr>
      <w:rFonts w:ascii="Times New Roman" w:hAnsi="Times New Roman"/>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1771F7"/>
    <w:pPr>
      <w:tabs>
        <w:tab w:val="center" w:pos="4419"/>
        <w:tab w:val="right" w:pos="8838"/>
      </w:tabs>
    </w:pPr>
  </w:style>
  <w:style w:type="paragraph" w:styleId="Recuodecorpodetexto">
    <w:name w:val="Body Text Indent"/>
    <w:basedOn w:val="Normal"/>
    <w:rsid w:val="001771F7"/>
    <w:pPr>
      <w:ind w:left="1276"/>
    </w:pPr>
    <w:rPr>
      <w:rFonts w:ascii="Times New Roman" w:hAnsi="Times New Roman"/>
      <w:sz w:val="28"/>
    </w:rPr>
  </w:style>
  <w:style w:type="paragraph" w:styleId="Corpodetexto">
    <w:name w:val="Body Text"/>
    <w:basedOn w:val="Normal"/>
    <w:rsid w:val="001771F7"/>
    <w:rPr>
      <w:rFonts w:ascii="Times New Roman" w:hAnsi="Times New Roman"/>
      <w:sz w:val="28"/>
    </w:rPr>
  </w:style>
  <w:style w:type="paragraph" w:styleId="Recuodecorpodetexto3">
    <w:name w:val="Body Text Indent 3"/>
    <w:basedOn w:val="Normal"/>
    <w:rsid w:val="001771F7"/>
    <w:pPr>
      <w:spacing w:before="120" w:after="120"/>
      <w:ind w:firstLine="709"/>
      <w:jc w:val="both"/>
    </w:pPr>
    <w:rPr>
      <w:sz w:val="20"/>
    </w:rPr>
  </w:style>
  <w:style w:type="paragraph" w:styleId="Corpodetexto2">
    <w:name w:val="Body Text 2"/>
    <w:basedOn w:val="Normal"/>
    <w:rsid w:val="001771F7"/>
    <w:pPr>
      <w:jc w:val="both"/>
    </w:pPr>
    <w:rPr>
      <w:rFonts w:ascii="Times New Roman" w:hAnsi="Times New Roman"/>
      <w:sz w:val="28"/>
    </w:rPr>
  </w:style>
  <w:style w:type="character" w:styleId="Nmerodepgina">
    <w:name w:val="page number"/>
    <w:basedOn w:val="Fontepargpadro"/>
    <w:rsid w:val="001771F7"/>
  </w:style>
  <w:style w:type="paragraph" w:styleId="Rodap">
    <w:name w:val="footer"/>
    <w:basedOn w:val="Normal"/>
    <w:rsid w:val="00E72BF3"/>
    <w:pPr>
      <w:tabs>
        <w:tab w:val="center" w:pos="4419"/>
        <w:tab w:val="right" w:pos="8838"/>
      </w:tabs>
    </w:pPr>
  </w:style>
  <w:style w:type="paragraph" w:styleId="Recuodecorpodetexto2">
    <w:name w:val="Body Text Indent 2"/>
    <w:basedOn w:val="Normal"/>
    <w:rsid w:val="00250A18"/>
    <w:pPr>
      <w:spacing w:after="120" w:line="480" w:lineRule="auto"/>
      <w:ind w:left="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1649</Words>
  <Characters>9574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Programa Habitacional</vt:lpstr>
    </vt:vector>
  </TitlesOfParts>
  <Company>Sehadur</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Habitacional</dc:title>
  <dc:creator>gentil-furlin</dc:creator>
  <cp:lastModifiedBy>José Luiz Pederzolli</cp:lastModifiedBy>
  <cp:revision>5</cp:revision>
  <cp:lastPrinted>2009-02-16T20:47:00Z</cp:lastPrinted>
  <dcterms:created xsi:type="dcterms:W3CDTF">2017-08-10T13:48:00Z</dcterms:created>
  <dcterms:modified xsi:type="dcterms:W3CDTF">2017-08-22T12:00:00Z</dcterms:modified>
</cp:coreProperties>
</file>